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32E" w:rsidRPr="0072732E" w:rsidRDefault="0072732E" w:rsidP="0072732E">
      <w:pPr>
        <w:widowControl/>
        <w:autoSpaceDE/>
        <w:autoSpaceDN/>
        <w:ind w:firstLine="426"/>
        <w:jc w:val="right"/>
        <w:rPr>
          <w:b/>
          <w:bCs/>
          <w:i/>
          <w:color w:val="000000"/>
          <w:sz w:val="28"/>
          <w:szCs w:val="24"/>
          <w:lang w:eastAsia="ru-RU"/>
        </w:rPr>
      </w:pPr>
      <w:r w:rsidRPr="0072732E">
        <w:rPr>
          <w:b/>
          <w:bCs/>
          <w:i/>
          <w:color w:val="000000"/>
          <w:sz w:val="28"/>
          <w:szCs w:val="24"/>
          <w:lang w:eastAsia="ru-RU"/>
        </w:rPr>
        <w:t>Приложение №3  к ООП НОО</w:t>
      </w: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36"/>
          <w:szCs w:val="36"/>
          <w:lang w:eastAsia="ru-RU"/>
        </w:rPr>
      </w:pPr>
      <w:r w:rsidRPr="0072732E">
        <w:rPr>
          <w:b/>
          <w:bCs/>
          <w:color w:val="000000"/>
          <w:sz w:val="36"/>
          <w:szCs w:val="36"/>
          <w:lang w:eastAsia="ru-RU"/>
        </w:rPr>
        <w:t xml:space="preserve">Рабочая программа курса внеурочной деятельности </w:t>
      </w: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color w:val="000000"/>
          <w:sz w:val="36"/>
          <w:szCs w:val="36"/>
          <w:lang w:eastAsia="ru-RU"/>
        </w:rPr>
      </w:pPr>
      <w:r w:rsidRPr="0072732E">
        <w:rPr>
          <w:b/>
          <w:bCs/>
          <w:color w:val="000000"/>
          <w:sz w:val="36"/>
          <w:szCs w:val="36"/>
          <w:lang w:eastAsia="ru-RU"/>
        </w:rPr>
        <w:t>«</w:t>
      </w:r>
      <w:r>
        <w:rPr>
          <w:b/>
          <w:sz w:val="36"/>
          <w:szCs w:val="36"/>
          <w:lang w:eastAsia="ru-RU"/>
        </w:rPr>
        <w:t>Культура народов мира</w:t>
      </w:r>
      <w:r w:rsidRPr="0072732E">
        <w:rPr>
          <w:b/>
          <w:bCs/>
          <w:color w:val="000000"/>
          <w:sz w:val="36"/>
          <w:szCs w:val="36"/>
          <w:lang w:eastAsia="ru-RU"/>
        </w:rPr>
        <w:t>» </w:t>
      </w:r>
      <w:r w:rsidRPr="0072732E">
        <w:rPr>
          <w:sz w:val="36"/>
          <w:szCs w:val="36"/>
          <w:lang w:eastAsia="ru-RU"/>
        </w:rPr>
        <w:br/>
      </w:r>
      <w:r>
        <w:rPr>
          <w:b/>
          <w:bCs/>
          <w:color w:val="000000"/>
          <w:sz w:val="36"/>
          <w:szCs w:val="36"/>
          <w:lang w:eastAsia="ru-RU"/>
        </w:rPr>
        <w:t>(4 класс</w:t>
      </w:r>
      <w:r w:rsidRPr="0072732E">
        <w:rPr>
          <w:b/>
          <w:bCs/>
          <w:color w:val="000000"/>
          <w:sz w:val="36"/>
          <w:szCs w:val="36"/>
          <w:lang w:eastAsia="ru-RU"/>
        </w:rPr>
        <w:t>)</w:t>
      </w: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252525"/>
          <w:spacing w:val="-2"/>
          <w:sz w:val="36"/>
          <w:szCs w:val="36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CC5486">
      <w:pPr>
        <w:widowControl/>
        <w:tabs>
          <w:tab w:val="left" w:pos="975"/>
        </w:tabs>
        <w:autoSpaceDE/>
        <w:autoSpaceDN/>
        <w:ind w:firstLine="426"/>
        <w:jc w:val="center"/>
        <w:rPr>
          <w:bCs/>
          <w:color w:val="252525"/>
          <w:spacing w:val="-2"/>
          <w:sz w:val="28"/>
          <w:szCs w:val="48"/>
          <w:lang w:eastAsia="ru-RU"/>
        </w:rPr>
      </w:pPr>
      <w:r w:rsidRPr="0072732E">
        <w:rPr>
          <w:bCs/>
          <w:color w:val="252525"/>
          <w:spacing w:val="-2"/>
          <w:sz w:val="28"/>
          <w:szCs w:val="48"/>
          <w:lang w:eastAsia="ru-RU"/>
        </w:rPr>
        <w:t>Направление внеурочной деятельности:</w:t>
      </w:r>
    </w:p>
    <w:p w:rsidR="0072732E" w:rsidRPr="0072732E" w:rsidRDefault="0072732E" w:rsidP="00CC5486">
      <w:pPr>
        <w:widowControl/>
        <w:shd w:val="clear" w:color="auto" w:fill="FFFFFF"/>
        <w:tabs>
          <w:tab w:val="left" w:pos="975"/>
        </w:tabs>
        <w:autoSpaceDE/>
        <w:autoSpaceDN/>
        <w:ind w:firstLine="426"/>
        <w:jc w:val="center"/>
        <w:rPr>
          <w:bCs/>
          <w:i/>
          <w:spacing w:val="-2"/>
          <w:sz w:val="28"/>
          <w:szCs w:val="28"/>
          <w:lang w:eastAsia="ru-RU"/>
        </w:rPr>
      </w:pPr>
      <w:r w:rsidRPr="0072732E">
        <w:rPr>
          <w:i/>
          <w:sz w:val="28"/>
          <w:szCs w:val="28"/>
          <w:lang w:eastAsia="ru-RU"/>
        </w:rPr>
        <w:t>Занятия, связанные с реализацией особых интеллектуальных и социокультурных потребностей обучающихся</w:t>
      </w: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jc w:val="both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</w:p>
    <w:p w:rsidR="0072732E" w:rsidRDefault="0072732E" w:rsidP="00C924E7">
      <w:pPr>
        <w:pStyle w:val="1"/>
        <w:spacing w:before="71" w:line="240" w:lineRule="auto"/>
        <w:ind w:left="0" w:right="101"/>
        <w:jc w:val="center"/>
      </w:pPr>
    </w:p>
    <w:p w:rsidR="0072732E" w:rsidRDefault="0072732E" w:rsidP="00C924E7">
      <w:pPr>
        <w:pStyle w:val="1"/>
        <w:spacing w:before="71" w:line="240" w:lineRule="auto"/>
        <w:ind w:left="0" w:right="101"/>
        <w:jc w:val="center"/>
      </w:pPr>
    </w:p>
    <w:p w:rsidR="0072732E" w:rsidRDefault="0072732E" w:rsidP="00C924E7">
      <w:pPr>
        <w:pStyle w:val="1"/>
        <w:spacing w:before="71" w:line="240" w:lineRule="auto"/>
        <w:ind w:left="0" w:right="101"/>
        <w:jc w:val="center"/>
      </w:pPr>
    </w:p>
    <w:p w:rsidR="0072732E" w:rsidRDefault="0072732E" w:rsidP="00C924E7">
      <w:pPr>
        <w:pStyle w:val="1"/>
        <w:spacing w:before="71" w:line="240" w:lineRule="auto"/>
        <w:ind w:left="0" w:right="101"/>
        <w:jc w:val="center"/>
      </w:pPr>
    </w:p>
    <w:p w:rsidR="0072732E" w:rsidRDefault="0072732E" w:rsidP="00C924E7">
      <w:pPr>
        <w:pStyle w:val="1"/>
        <w:spacing w:before="71" w:line="240" w:lineRule="auto"/>
        <w:ind w:left="0" w:right="101"/>
        <w:jc w:val="center"/>
      </w:pPr>
    </w:p>
    <w:p w:rsidR="0072732E" w:rsidRDefault="0072732E" w:rsidP="0072732E">
      <w:pPr>
        <w:pStyle w:val="1"/>
        <w:spacing w:before="71" w:line="240" w:lineRule="auto"/>
        <w:ind w:left="0" w:right="101"/>
      </w:pPr>
    </w:p>
    <w:p w:rsidR="0072732E" w:rsidRDefault="0072732E" w:rsidP="0072732E">
      <w:pPr>
        <w:pStyle w:val="1"/>
        <w:spacing w:before="71" w:line="240" w:lineRule="auto"/>
        <w:ind w:left="0" w:right="101"/>
      </w:pPr>
    </w:p>
    <w:p w:rsidR="0072732E" w:rsidRDefault="0072732E" w:rsidP="0072732E">
      <w:pPr>
        <w:pStyle w:val="1"/>
        <w:spacing w:before="71" w:line="240" w:lineRule="auto"/>
        <w:ind w:left="0" w:right="101"/>
      </w:pPr>
      <w:bookmarkStart w:id="0" w:name="_GoBack"/>
      <w:bookmarkEnd w:id="0"/>
    </w:p>
    <w:p w:rsidR="00CC5486" w:rsidRDefault="00CC5486" w:rsidP="00C924E7">
      <w:pPr>
        <w:pStyle w:val="1"/>
        <w:spacing w:before="71" w:line="240" w:lineRule="auto"/>
        <w:ind w:left="0" w:right="101"/>
        <w:jc w:val="center"/>
      </w:pPr>
    </w:p>
    <w:p w:rsidR="00AB3E6E" w:rsidRDefault="00253861" w:rsidP="00C924E7">
      <w:pPr>
        <w:pStyle w:val="1"/>
        <w:spacing w:before="71" w:line="240" w:lineRule="auto"/>
        <w:ind w:left="0" w:right="101"/>
        <w:jc w:val="center"/>
      </w:pPr>
      <w:r>
        <w:lastRenderedPageBreak/>
        <w:t>ПОЯСНИТЕЛЬНАЯЗАПИСКА</w:t>
      </w:r>
    </w:p>
    <w:p w:rsidR="00AB3E6E" w:rsidRDefault="00AB3E6E">
      <w:pPr>
        <w:pStyle w:val="a3"/>
        <w:spacing w:before="4"/>
        <w:ind w:left="0"/>
        <w:jc w:val="left"/>
        <w:rPr>
          <w:b/>
          <w:sz w:val="23"/>
        </w:rPr>
      </w:pPr>
    </w:p>
    <w:p w:rsidR="00AB3E6E" w:rsidRDefault="00253861">
      <w:pPr>
        <w:pStyle w:val="a3"/>
        <w:spacing w:line="237" w:lineRule="auto"/>
        <w:ind w:right="258" w:firstLine="427"/>
      </w:pPr>
      <w:r>
        <w:t>Рабочаяпрограммавнеурочнойдеятельности</w:t>
      </w:r>
      <w:r w:rsidRPr="00296552">
        <w:rPr>
          <w:b/>
        </w:rPr>
        <w:t>«</w:t>
      </w:r>
      <w:r w:rsidR="00994D6A" w:rsidRPr="00296552">
        <w:rPr>
          <w:b/>
        </w:rPr>
        <w:t>К</w:t>
      </w:r>
      <w:r w:rsidRPr="00296552">
        <w:rPr>
          <w:b/>
        </w:rPr>
        <w:t>ультура</w:t>
      </w:r>
      <w:r w:rsidR="00994D6A" w:rsidRPr="00296552">
        <w:rPr>
          <w:b/>
        </w:rPr>
        <w:t xml:space="preserve"> народов мира</w:t>
      </w:r>
      <w:r w:rsidRPr="00296552">
        <w:rPr>
          <w:b/>
        </w:rPr>
        <w:t>»</w:t>
      </w:r>
      <w:r w:rsidR="00994D6A">
        <w:t>рассчитана</w:t>
      </w:r>
      <w:r w:rsidR="00C924E7">
        <w:t>для4класса</w:t>
      </w:r>
      <w:r>
        <w:t>.</w:t>
      </w:r>
    </w:p>
    <w:p w:rsidR="00AB3E6E" w:rsidRDefault="00253861">
      <w:pPr>
        <w:pStyle w:val="a3"/>
        <w:spacing w:before="36" w:line="232" w:lineRule="auto"/>
        <w:ind w:right="548"/>
      </w:pPr>
      <w:r>
        <w:t>Нормативно-правовую базу разработки программы для обучающихся составляют: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2" w:line="293" w:lineRule="exact"/>
        <w:ind w:hanging="361"/>
        <w:jc w:val="both"/>
        <w:rPr>
          <w:sz w:val="24"/>
        </w:rPr>
      </w:pPr>
      <w:r>
        <w:rPr>
          <w:sz w:val="24"/>
        </w:rPr>
        <w:t>ЗаконаФЗ№273«ОбобразованиивРоссийскойФедерации»(2012).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2" w:line="237" w:lineRule="auto"/>
        <w:ind w:right="957"/>
        <w:jc w:val="both"/>
        <w:rPr>
          <w:sz w:val="24"/>
        </w:rPr>
      </w:pPr>
      <w:r>
        <w:rPr>
          <w:sz w:val="24"/>
        </w:rPr>
        <w:t xml:space="preserve">ФГОС ООО (утверждены приказом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17 декабря 2010 г. №1897)сизменениями.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40" w:lineRule="auto"/>
        <w:ind w:right="955"/>
        <w:jc w:val="both"/>
        <w:rPr>
          <w:sz w:val="24"/>
        </w:rPr>
      </w:pPr>
      <w:r>
        <w:rPr>
          <w:sz w:val="24"/>
        </w:rPr>
        <w:t>ПриказаМинобрнаукиРоссииот31декабря2015г.№1576«Овнесенииизмененийвфедеральныйгосударственныйобразовательныйстандартначальногообщегообразования,утвержденныйприказомМинистерстваобразованияинаукиРоссийскойФедерацииот6октября2009г.№373»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2" w:line="240" w:lineRule="auto"/>
        <w:ind w:right="952"/>
        <w:jc w:val="both"/>
        <w:rPr>
          <w:sz w:val="24"/>
        </w:rPr>
      </w:pPr>
      <w:r>
        <w:rPr>
          <w:sz w:val="24"/>
        </w:rPr>
        <w:t>ПриказаМинобрнаукиРоссииот31.12.2015№1577«Овнесенииизмененийвфедеральныйгосударственныйобразовательныйстандартосновногообщегообразования,утвержденныйприказомМинистерстваобразованияинаукиРоссийской Федерации от 17 декабря 2010 г. № 1897» (зарегистрировано в МинюстеРоссии02.02.2016№40937).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40" w:lineRule="auto"/>
        <w:ind w:right="951"/>
        <w:jc w:val="both"/>
        <w:rPr>
          <w:sz w:val="24"/>
        </w:rPr>
      </w:pPr>
      <w:r>
        <w:rPr>
          <w:spacing w:val="-1"/>
          <w:sz w:val="24"/>
        </w:rPr>
        <w:t>ПостановленияГлавного</w:t>
      </w:r>
      <w:r>
        <w:rPr>
          <w:sz w:val="24"/>
        </w:rPr>
        <w:t>государственногосанитарноговрачаРоссийскойФедерацииот 29 декабря 2010 г. № 189, в редакции Изменений № 1, утв. ПостановлениемГлавногогосударственногосанитарноговрачаРоссийскойФедерацииот29.06.2011</w:t>
      </w:r>
    </w:p>
    <w:p w:rsidR="00AB3E6E" w:rsidRDefault="00253861">
      <w:pPr>
        <w:pStyle w:val="a3"/>
        <w:spacing w:line="242" w:lineRule="auto"/>
        <w:ind w:left="950" w:right="951"/>
      </w:pPr>
      <w:r>
        <w:t>№ 85, изменений № 2 утв. Постановлением Главного государственного санитарноговрачаРоссийскойФедерацииот 25.12.2013№72,далее–СанПиН2.4.2.2821–10.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40" w:lineRule="auto"/>
        <w:ind w:right="945"/>
        <w:jc w:val="both"/>
        <w:rPr>
          <w:sz w:val="24"/>
        </w:rPr>
      </w:pPr>
      <w:r>
        <w:rPr>
          <w:sz w:val="24"/>
        </w:rPr>
        <w:t>Примерной основной образовательной программы основного общего образования(одобрена решением федерального учебно-методического объединения по общемуобразованию,Протоколот8апреля2015г.№1/15).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37" w:lineRule="auto"/>
        <w:ind w:right="954"/>
        <w:jc w:val="both"/>
        <w:rPr>
          <w:sz w:val="24"/>
        </w:rPr>
      </w:pPr>
      <w:r>
        <w:rPr>
          <w:sz w:val="24"/>
        </w:rPr>
        <w:t>Концепциидуховно-нравственногоразвитияивоспитанияличностигражданинаРоссии.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2" w:line="237" w:lineRule="auto"/>
        <w:ind w:right="954"/>
        <w:jc w:val="both"/>
        <w:rPr>
          <w:sz w:val="24"/>
        </w:rPr>
      </w:pPr>
      <w:r>
        <w:rPr>
          <w:sz w:val="24"/>
        </w:rPr>
        <w:t>Программыразвитиявоспитательнойкомпонентывобщеобразовательныхучреждениях(ПисьмоМинобрнаукиРоссииот13.05.2013№ИР-352/09).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7" w:line="237" w:lineRule="auto"/>
        <w:ind w:right="954"/>
        <w:jc w:val="both"/>
        <w:rPr>
          <w:sz w:val="24"/>
        </w:rPr>
      </w:pPr>
      <w:r>
        <w:rPr>
          <w:sz w:val="24"/>
        </w:rPr>
        <w:t>Федеральныхтребованийкобразовательнымучреждениямвчастиминимальнойоснащенности учебного процесса и оборудования учебных помещений (утвержденыприказомМинобрнаукиРоссииот4октября 2010 г.№986).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49"/>
          <w:tab w:val="left" w:pos="951"/>
        </w:tabs>
        <w:spacing w:before="7" w:line="237" w:lineRule="auto"/>
        <w:ind w:right="950"/>
        <w:rPr>
          <w:sz w:val="24"/>
        </w:rPr>
      </w:pPr>
      <w:r>
        <w:rPr>
          <w:sz w:val="24"/>
        </w:rPr>
        <w:t>ПисьмоМинистерстваобразованияинаукиРФот11марта2016г.№ВК-452/07"ОвведенииФГОС ОВЗ".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40" w:lineRule="auto"/>
        <w:ind w:right="948"/>
        <w:jc w:val="both"/>
        <w:rPr>
          <w:sz w:val="24"/>
        </w:rPr>
      </w:pPr>
      <w:r>
        <w:rPr>
          <w:sz w:val="24"/>
        </w:rPr>
        <w:t>Приказ Министерства образования и науки Российской Федерации от 20.09. 2013г N1082 г. «Об утверждении Положения о психолого-медико-педагогической комиссии»(ЗарегистрированвМинюстеРФ23октября2013N30242).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7" w:line="237" w:lineRule="auto"/>
        <w:ind w:right="956"/>
        <w:jc w:val="both"/>
        <w:rPr>
          <w:sz w:val="24"/>
        </w:rPr>
      </w:pP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2.4.2.2821-10 от 29.12.2010 г. № 189 с изменениями и дополнениями от24.11.2015г.№81(ОВЗ).</w:t>
      </w:r>
    </w:p>
    <w:p w:rsidR="00AB3E6E" w:rsidRDefault="00AB3E6E">
      <w:pPr>
        <w:spacing w:line="237" w:lineRule="auto"/>
        <w:jc w:val="both"/>
        <w:rPr>
          <w:sz w:val="24"/>
        </w:r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line="242" w:lineRule="auto"/>
        <w:ind w:right="283" w:firstLine="297"/>
      </w:pPr>
      <w:r>
        <w:lastRenderedPageBreak/>
        <w:t>При создании рабочей программы учитывалась специфика предмета и возможность подобратьматериалдлянаиболее полногораскрытиясодержаниятемызанятий.</w:t>
      </w:r>
    </w:p>
    <w:p w:rsidR="00AB3E6E" w:rsidRDefault="00AB3E6E">
      <w:pPr>
        <w:pStyle w:val="a3"/>
        <w:spacing w:before="3"/>
        <w:ind w:left="0"/>
        <w:jc w:val="left"/>
        <w:rPr>
          <w:sz w:val="23"/>
        </w:rPr>
      </w:pPr>
    </w:p>
    <w:p w:rsidR="00AB3E6E" w:rsidRDefault="00253861">
      <w:pPr>
        <w:pStyle w:val="a3"/>
        <w:ind w:right="274"/>
      </w:pPr>
      <w:r>
        <w:rPr>
          <w:b/>
        </w:rPr>
        <w:t xml:space="preserve">Цель курса: </w:t>
      </w:r>
      <w:r>
        <w:t>сформировать у учащихся целостные представления об исторических традициях иценностях художественной культуры народов мира в их соотнесенности с наследием русскойхудожественнойкультуры.</w:t>
      </w:r>
    </w:p>
    <w:p w:rsidR="00AB3E6E" w:rsidRDefault="00AB3E6E">
      <w:pPr>
        <w:pStyle w:val="a3"/>
        <w:spacing w:before="9"/>
        <w:ind w:left="0"/>
        <w:jc w:val="left"/>
        <w:rPr>
          <w:sz w:val="23"/>
        </w:rPr>
      </w:pPr>
    </w:p>
    <w:p w:rsidR="00AB3E6E" w:rsidRDefault="00253861">
      <w:pPr>
        <w:spacing w:line="232" w:lineRule="auto"/>
        <w:ind w:left="330" w:right="272"/>
        <w:jc w:val="both"/>
        <w:rPr>
          <w:sz w:val="24"/>
        </w:rPr>
      </w:pPr>
      <w:r>
        <w:rPr>
          <w:b/>
          <w:sz w:val="24"/>
        </w:rPr>
        <w:t xml:space="preserve">Коррекционными целями </w:t>
      </w:r>
      <w:r>
        <w:rPr>
          <w:sz w:val="24"/>
        </w:rPr>
        <w:t>реализации адаптированной рабочей программы является созданиеусловийдля: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41" w:line="293" w:lineRule="exact"/>
        <w:ind w:hanging="361"/>
        <w:jc w:val="both"/>
        <w:rPr>
          <w:sz w:val="24"/>
        </w:rPr>
      </w:pPr>
      <w:r>
        <w:rPr>
          <w:sz w:val="24"/>
        </w:rPr>
        <w:t>организациикоррекционнойпомощивовладениибазовымсодержаниемобучения;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40" w:lineRule="auto"/>
        <w:ind w:right="265"/>
        <w:jc w:val="both"/>
        <w:rPr>
          <w:sz w:val="24"/>
        </w:rPr>
      </w:pPr>
      <w:r>
        <w:rPr>
          <w:sz w:val="24"/>
        </w:rPr>
        <w:t>достижениевыпускникамипланируемыхрезультатов:знаний,умений,навыков,компетенцийикомпетентностей,определяемыхличностными,семейными,общественными,государственнымипотребностямиивозможностямиобучающегося,индивидуальнымиособенностямиегоразвитияисостоянияздоровья.</w:t>
      </w:r>
    </w:p>
    <w:p w:rsidR="00AB3E6E" w:rsidRDefault="00AB3E6E">
      <w:pPr>
        <w:pStyle w:val="a3"/>
        <w:spacing w:before="1"/>
        <w:ind w:left="0"/>
        <w:jc w:val="left"/>
      </w:pPr>
    </w:p>
    <w:p w:rsidR="00AB3E6E" w:rsidRDefault="00253861">
      <w:pPr>
        <w:pStyle w:val="1"/>
        <w:spacing w:before="1"/>
      </w:pPr>
      <w:r>
        <w:t>Задачикурса: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37"/>
        </w:tabs>
        <w:spacing w:before="1" w:line="237" w:lineRule="auto"/>
        <w:ind w:right="285" w:firstLine="0"/>
        <w:jc w:val="both"/>
        <w:rPr>
          <w:sz w:val="24"/>
        </w:rPr>
      </w:pPr>
      <w:r>
        <w:rPr>
          <w:sz w:val="24"/>
        </w:rPr>
        <w:t>раскрыть истоки и основные этапы исторического развития русской художественной культуры вдиалоге схудожественнымикультурамизарубежныхстран;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47"/>
        </w:tabs>
        <w:spacing w:before="3" w:line="240" w:lineRule="auto"/>
        <w:ind w:right="264" w:firstLine="0"/>
        <w:jc w:val="both"/>
        <w:rPr>
          <w:sz w:val="24"/>
        </w:rPr>
      </w:pPr>
      <w:r>
        <w:rPr>
          <w:sz w:val="24"/>
        </w:rPr>
        <w:t xml:space="preserve">выявить в многогранном историческом наследии мировой художественной культуры наиболее </w:t>
      </w:r>
      <w:proofErr w:type="gramStart"/>
      <w:r>
        <w:rPr>
          <w:sz w:val="24"/>
        </w:rPr>
        <w:t>-з</w:t>
      </w:r>
      <w:proofErr w:type="gramEnd"/>
      <w:r>
        <w:rPr>
          <w:sz w:val="24"/>
        </w:rPr>
        <w:t>начимыеявленияиобобщитьихвконтекстекультурологическихпредставленийохудоже-ственнойкартинемираразныхэпох;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552"/>
        </w:tabs>
        <w:spacing w:line="237" w:lineRule="auto"/>
        <w:ind w:right="271" w:firstLine="0"/>
        <w:jc w:val="both"/>
        <w:rPr>
          <w:sz w:val="24"/>
        </w:rPr>
      </w:pPr>
      <w:r>
        <w:rPr>
          <w:sz w:val="24"/>
        </w:rPr>
        <w:t>познакомить учащихсяс творцамихудожественных произведений, оставившими наиболеезаметныйследвисториихудожественнойкультуры,какрусской,такизарубежной;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600"/>
        </w:tabs>
        <w:spacing w:before="4" w:line="240" w:lineRule="auto"/>
        <w:ind w:right="260" w:firstLine="0"/>
        <w:jc w:val="both"/>
        <w:rPr>
          <w:sz w:val="24"/>
        </w:rPr>
      </w:pPr>
      <w:r>
        <w:rPr>
          <w:sz w:val="24"/>
        </w:rPr>
        <w:t>проанализироватьшедеврырусскогоизарубежногоискусства(литературы,архитектуры,живописи,скульптуры,музыкиидр.)спозицийэстетическойактуальностиидуховно-нравственнойценностихудожественныхобразов.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56"/>
        </w:tabs>
        <w:spacing w:line="242" w:lineRule="auto"/>
        <w:ind w:right="264" w:firstLine="0"/>
        <w:jc w:val="both"/>
        <w:rPr>
          <w:sz w:val="24"/>
        </w:rPr>
      </w:pPr>
      <w:r>
        <w:rPr>
          <w:sz w:val="24"/>
        </w:rPr>
        <w:t>способствовать развитию чувств, эмоций, образно-ассоциативного мышления и художественно-творческихспособностей;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95"/>
        </w:tabs>
        <w:spacing w:line="242" w:lineRule="auto"/>
        <w:ind w:right="267" w:firstLine="0"/>
        <w:jc w:val="both"/>
        <w:rPr>
          <w:sz w:val="24"/>
        </w:rPr>
      </w:pPr>
      <w:r>
        <w:rPr>
          <w:sz w:val="24"/>
        </w:rPr>
        <w:t>воспитывать художественно-эстетического вкуса, потребности в освоении ценностей мировойкультуры;</w:t>
      </w:r>
    </w:p>
    <w:p w:rsidR="00AB3E6E" w:rsidRDefault="00BE60DE">
      <w:pPr>
        <w:pStyle w:val="a4"/>
        <w:numPr>
          <w:ilvl w:val="0"/>
          <w:numId w:val="12"/>
        </w:numPr>
        <w:tabs>
          <w:tab w:val="left" w:pos="504"/>
        </w:tabs>
        <w:spacing w:line="242" w:lineRule="auto"/>
        <w:ind w:right="275" w:firstLine="0"/>
        <w:jc w:val="both"/>
        <w:rPr>
          <w:sz w:val="24"/>
        </w:rPr>
      </w:pPr>
      <w:r>
        <w:rPr>
          <w:sz w:val="24"/>
        </w:rPr>
        <w:t>способствовать овладе</w:t>
      </w:r>
      <w:r w:rsidR="00253861">
        <w:rPr>
          <w:sz w:val="24"/>
        </w:rPr>
        <w:t>нию обучающимися умением анализировать произведения искусства</w:t>
      </w:r>
      <w:proofErr w:type="gramStart"/>
      <w:r w:rsidR="00253861">
        <w:rPr>
          <w:sz w:val="24"/>
        </w:rPr>
        <w:t>,о</w:t>
      </w:r>
      <w:proofErr w:type="gramEnd"/>
      <w:r w:rsidR="00253861">
        <w:rPr>
          <w:sz w:val="24"/>
        </w:rPr>
        <w:t>цениватьиххудожественныеособенности,высказыватьонихсобственное суждение.</w:t>
      </w:r>
    </w:p>
    <w:p w:rsidR="00AB3E6E" w:rsidRDefault="00253861">
      <w:pPr>
        <w:pStyle w:val="a3"/>
        <w:ind w:right="273" w:firstLine="705"/>
      </w:pPr>
      <w:r>
        <w:t>Обучениестроитсячерезпознаниеединствахудожественнойиутилитарномфункцийпроизведенийискусстваразныхнародов,освоениеобразногоязыкаисоциальнойролитрадиционного народного искусства и архитектуры. Вникая в образный язык достаточно разныхпроизведенийискусства,учащиесяотзанятиякзанятиюучатсямыслитьнаязыкеданногоискусства.</w:t>
      </w:r>
    </w:p>
    <w:p w:rsidR="00AB3E6E" w:rsidRDefault="00253861">
      <w:pPr>
        <w:pStyle w:val="a3"/>
        <w:ind w:right="268" w:firstLine="705"/>
      </w:pPr>
      <w:r>
        <w:t>В рабочей программе определены система занятий, дидактическая модель и педагогическиесредства, с помощью которых планируется формирование и освоение знаний и соответствующихумений и навыков. Тематическое планирование построено таким образом, чтобы дать школьникамясные представления о системе взаимодействия искусства с жизнью. При раскрытии темы занятийпредусматривается использование дополнительной литературы и информационных технологий.Стремление к выражению своего отношения к произведениям искусства и архитектуры должнослужитьисточникомразвитияобразногомышления.</w:t>
      </w:r>
    </w:p>
    <w:p w:rsidR="00AB3E6E" w:rsidRDefault="00AB3E6E">
      <w:pPr>
        <w:pStyle w:val="a3"/>
        <w:spacing w:before="10"/>
        <w:ind w:left="0"/>
        <w:jc w:val="left"/>
        <w:rPr>
          <w:sz w:val="23"/>
        </w:rPr>
      </w:pPr>
    </w:p>
    <w:p w:rsidR="00AB3E6E" w:rsidRDefault="00AB3E6E">
      <w:pPr>
        <w:spacing w:line="242" w:lineRule="auto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AB3E6E">
      <w:pPr>
        <w:pStyle w:val="a3"/>
        <w:ind w:left="0"/>
        <w:jc w:val="left"/>
      </w:pPr>
    </w:p>
    <w:p w:rsidR="00AB3E6E" w:rsidRPr="009725DB" w:rsidRDefault="00253861">
      <w:pPr>
        <w:pStyle w:val="a3"/>
        <w:jc w:val="left"/>
        <w:rPr>
          <w:b/>
        </w:rPr>
      </w:pPr>
      <w:r w:rsidRPr="009725DB">
        <w:rPr>
          <w:b/>
          <w:u w:val="single"/>
        </w:rPr>
        <w:t>Актуальностькурсаиегоновизна</w:t>
      </w:r>
    </w:p>
    <w:p w:rsidR="00AB3E6E" w:rsidRDefault="00253861">
      <w:pPr>
        <w:pStyle w:val="a3"/>
        <w:spacing w:before="2"/>
        <w:ind w:right="262" w:firstLine="705"/>
      </w:pPr>
      <w:r>
        <w:t>За последние годы в России разработан ряд программ факультативного курса «Мироваяхудожественнаякультура»дляучащихсяобщеобразовательныхшкол.Новизнанастоящейпрограммы—вконцентрацииматериала,освещающегодоминантныеидеиразличныхэпох,имеющиеактуальноезначениедлядуховно-нравственного,эстетического,творческоговоспитания учащихся общеобразовательных школ России. Авторская концепция курса «</w:t>
      </w:r>
      <w:r w:rsidR="00BE60DE" w:rsidRPr="00BE60DE">
        <w:t>«Культура народов мира</w:t>
      </w:r>
      <w:r w:rsidR="00BE60DE">
        <w:t>»</w:t>
      </w:r>
      <w:r>
        <w:t>основананаметодологическихположениях,согласнокоторымприоритетнойобластьюсодержанияданнойучебнойдисциплиныявляетсярусскаяхудожественнаякультура.</w:t>
      </w:r>
    </w:p>
    <w:p w:rsidR="00AB3E6E" w:rsidRDefault="00253861">
      <w:pPr>
        <w:pStyle w:val="a3"/>
        <w:spacing w:before="1" w:line="275" w:lineRule="exact"/>
      </w:pPr>
      <w:r>
        <w:t>Исходяиз этоговпрограмме:</w:t>
      </w:r>
    </w:p>
    <w:p w:rsidR="00AB3E6E" w:rsidRDefault="00253861">
      <w:pPr>
        <w:pStyle w:val="a3"/>
        <w:ind w:right="264"/>
      </w:pPr>
      <w:r>
        <w:t>а)раскрытаисторическаялогикаформированияиразвитиярусскихнациональныххудожественныхценностей,выделенапроблематика,связаннаясвыявлениемдуховно-нравственногозначенияпроизведенийрусского искусства разныхвидовижанров;</w:t>
      </w:r>
    </w:p>
    <w:p w:rsidR="00AB3E6E" w:rsidRDefault="00253861">
      <w:pPr>
        <w:pStyle w:val="a3"/>
        <w:spacing w:line="242" w:lineRule="auto"/>
        <w:ind w:right="274"/>
      </w:pPr>
      <w:r>
        <w:t>б)в разделах, посвященных ранним этапам становления русской художественной культуры(Древняя Русь),определенасимволическая точка отсчета—триада«Восток— Запад—Русь»;</w:t>
      </w:r>
    </w:p>
    <w:p w:rsidR="00AB3E6E" w:rsidRDefault="00253861">
      <w:pPr>
        <w:pStyle w:val="a3"/>
        <w:ind w:right="264"/>
      </w:pPr>
      <w:r>
        <w:t>в)в разделах, знакомящих с более поздними эпохами (XVII— XX вв.), использован методсопоставления русской и европейской художественной культур. При этом произведения русскихмастеровне«вкраплены»вобщеевропейскийкультурно-художественныйпроцесс,апредставленывконтекстерусскихнациональныхдуховно-нравственныхиэстетических</w:t>
      </w:r>
      <w:r w:rsidR="00BE60DE">
        <w:t>при</w:t>
      </w:r>
      <w:r>
        <w:t>оритетоввихисторическомразвитии.</w:t>
      </w:r>
    </w:p>
    <w:p w:rsidR="00AB3E6E" w:rsidRDefault="00AB3E6E">
      <w:pPr>
        <w:pStyle w:val="a3"/>
        <w:spacing w:before="3"/>
        <w:ind w:left="0"/>
        <w:jc w:val="left"/>
        <w:rPr>
          <w:sz w:val="23"/>
        </w:rPr>
      </w:pP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 w:rsidP="009725DB">
      <w:pPr>
        <w:pStyle w:val="1"/>
        <w:numPr>
          <w:ilvl w:val="0"/>
          <w:numId w:val="9"/>
        </w:numPr>
        <w:tabs>
          <w:tab w:val="left" w:pos="1997"/>
        </w:tabs>
        <w:spacing w:before="71" w:line="242" w:lineRule="auto"/>
        <w:ind w:right="3477" w:hanging="591"/>
        <w:jc w:val="both"/>
      </w:pPr>
      <w:bookmarkStart w:id="1" w:name="1._ПЛАНИРУЕМЫЕ_РЕЗУЛЬТАТЫ_ОСВОЕНИЯ"/>
      <w:bookmarkEnd w:id="1"/>
      <w:r>
        <w:lastRenderedPageBreak/>
        <w:t>ПЛАНИРУЕМЫЕ РЕЗУЛЬТАТЫ ОСВОЕНИЯ</w:t>
      </w:r>
      <w:bookmarkStart w:id="2" w:name="КУРСА_ВНЕУРОЧНОЙ_ДЕЯТЕЛЬНОСТИ"/>
      <w:bookmarkEnd w:id="2"/>
      <w:r>
        <w:t>КУРСАВНЕУРОЧНОЙДЕЯТЕЛЬНОСТИ</w:t>
      </w:r>
    </w:p>
    <w:p w:rsidR="00AB3E6E" w:rsidRPr="009725DB" w:rsidRDefault="00253861" w:rsidP="009725DB">
      <w:pPr>
        <w:spacing w:line="271" w:lineRule="exact"/>
        <w:ind w:left="1838"/>
        <w:jc w:val="both"/>
        <w:rPr>
          <w:b/>
          <w:sz w:val="32"/>
        </w:rPr>
      </w:pPr>
      <w:bookmarkStart w:id="3" w:name="«МИРОВАЯ__ХУДОЖЕСТВЕННАЯ__КУЛЬТУРА»"/>
      <w:bookmarkEnd w:id="3"/>
      <w:r w:rsidRPr="009725DB">
        <w:rPr>
          <w:b/>
          <w:sz w:val="32"/>
        </w:rPr>
        <w:t>«</w:t>
      </w:r>
      <w:r w:rsidR="009725DB" w:rsidRPr="009725DB">
        <w:rPr>
          <w:b/>
          <w:sz w:val="28"/>
        </w:rPr>
        <w:t>Культура народов мира</w:t>
      </w:r>
      <w:r w:rsidRPr="009725DB">
        <w:rPr>
          <w:b/>
          <w:sz w:val="32"/>
        </w:rPr>
        <w:t>»</w:t>
      </w:r>
    </w:p>
    <w:p w:rsidR="00AB3E6E" w:rsidRPr="009725DB" w:rsidRDefault="00AB3E6E" w:rsidP="009725DB">
      <w:pPr>
        <w:pStyle w:val="a3"/>
        <w:spacing w:before="7"/>
        <w:ind w:left="0"/>
        <w:jc w:val="center"/>
        <w:rPr>
          <w:b/>
          <w:sz w:val="28"/>
        </w:rPr>
      </w:pPr>
    </w:p>
    <w:p w:rsidR="00AB3E6E" w:rsidRDefault="00253861">
      <w:pPr>
        <w:pStyle w:val="a3"/>
        <w:spacing w:line="242" w:lineRule="auto"/>
        <w:ind w:firstLine="705"/>
        <w:jc w:val="left"/>
      </w:pPr>
      <w:r>
        <w:t>Главныйакцентвпрограммесделаннадостиженииличностных</w:t>
      </w:r>
      <w:proofErr w:type="gramStart"/>
      <w:r>
        <w:t>,м</w:t>
      </w:r>
      <w:proofErr w:type="gramEnd"/>
      <w:r>
        <w:t>етапредметныхипред-метныхрезультатовобученияивоспитанияшкольников.</w:t>
      </w:r>
    </w:p>
    <w:p w:rsidR="00AB3E6E" w:rsidRDefault="00253861">
      <w:pPr>
        <w:spacing w:line="271" w:lineRule="exact"/>
        <w:ind w:left="230"/>
        <w:rPr>
          <w:sz w:val="24"/>
        </w:rPr>
      </w:pPr>
      <w:r>
        <w:rPr>
          <w:i/>
          <w:sz w:val="24"/>
        </w:rPr>
        <w:t>Личностныерезультаты</w:t>
      </w:r>
      <w:r>
        <w:rPr>
          <w:sz w:val="24"/>
        </w:rPr>
        <w:t>изучениякурсаподразумевают: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2"/>
        <w:ind w:left="374" w:hanging="145"/>
        <w:rPr>
          <w:sz w:val="24"/>
        </w:rPr>
      </w:pPr>
      <w:r>
        <w:rPr>
          <w:sz w:val="24"/>
        </w:rPr>
        <w:t>формированиемировоззрения,целостногопредставленияомиреиформахискусства;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ind w:left="374" w:hanging="145"/>
        <w:rPr>
          <w:sz w:val="24"/>
        </w:rPr>
      </w:pPr>
      <w:r>
        <w:rPr>
          <w:sz w:val="24"/>
        </w:rPr>
        <w:t>развитиеуменийинавыковпознанияисамопознанияпосредствомискусства;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3"/>
        <w:ind w:left="374" w:hanging="145"/>
        <w:rPr>
          <w:sz w:val="24"/>
        </w:rPr>
      </w:pPr>
      <w:r>
        <w:rPr>
          <w:sz w:val="24"/>
        </w:rPr>
        <w:t>накоплениеопытаэстетическогопереживания;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line="242" w:lineRule="auto"/>
        <w:ind w:right="1726" w:firstLine="0"/>
        <w:rPr>
          <w:sz w:val="24"/>
        </w:rPr>
      </w:pPr>
      <w:r>
        <w:rPr>
          <w:sz w:val="24"/>
        </w:rPr>
        <w:t>развитие образного восприятия и освоение способов художественного, творческогосамовыраженияличности;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line="271" w:lineRule="exact"/>
        <w:ind w:left="374" w:hanging="145"/>
        <w:rPr>
          <w:sz w:val="24"/>
        </w:rPr>
      </w:pPr>
      <w:r>
        <w:rPr>
          <w:sz w:val="24"/>
        </w:rPr>
        <w:t>гармонизациюинтеллектуальногоиэмоциональногоразвитияличности;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3" w:line="237" w:lineRule="auto"/>
        <w:ind w:right="816" w:firstLine="0"/>
        <w:rPr>
          <w:sz w:val="24"/>
        </w:rPr>
      </w:pPr>
      <w:r>
        <w:rPr>
          <w:sz w:val="24"/>
        </w:rPr>
        <w:t>подготовку к осознанному выбору индивидуальной образовательной или профессиональнойтраектории.</w:t>
      </w:r>
    </w:p>
    <w:p w:rsidR="00AB3E6E" w:rsidRDefault="00253861">
      <w:pPr>
        <w:spacing w:before="4" w:line="275" w:lineRule="exact"/>
        <w:ind w:left="935"/>
        <w:rPr>
          <w:sz w:val="24"/>
        </w:rPr>
      </w:pPr>
      <w:proofErr w:type="spellStart"/>
      <w:r>
        <w:rPr>
          <w:b/>
          <w:sz w:val="24"/>
        </w:rPr>
        <w:t>Метапредметныерезультаты</w:t>
      </w:r>
      <w:r>
        <w:rPr>
          <w:sz w:val="24"/>
        </w:rPr>
        <w:t>выявляютсяследующимиумениями</w:t>
      </w:r>
      <w:proofErr w:type="spellEnd"/>
      <w:r>
        <w:rPr>
          <w:sz w:val="24"/>
        </w:rPr>
        <w:t>: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42"/>
        </w:tabs>
        <w:spacing w:line="242" w:lineRule="auto"/>
        <w:ind w:right="268" w:firstLine="0"/>
        <w:jc w:val="both"/>
        <w:rPr>
          <w:sz w:val="24"/>
        </w:rPr>
      </w:pPr>
      <w:r>
        <w:rPr>
          <w:sz w:val="24"/>
        </w:rPr>
        <w:t>находитьианализироватьнужнуюинформацию,использоватьприсамостоятельнойработересурсыИнтернета;пониматьразницумеждутекстомигипертекстом;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84"/>
        </w:tabs>
        <w:spacing w:line="240" w:lineRule="auto"/>
        <w:ind w:right="265" w:firstLine="0"/>
        <w:jc w:val="both"/>
        <w:rPr>
          <w:sz w:val="24"/>
        </w:rPr>
      </w:pPr>
      <w:r>
        <w:rPr>
          <w:sz w:val="24"/>
        </w:rPr>
        <w:t>пользоваться справочным аппаратом книги, находить нужную книгу в библиотеке, использоватьпри самостоятельной работе литературные ресурсы Интернета и в связи с последним — пониматьразницумеждутекстомигипертекстом.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634"/>
        </w:tabs>
        <w:spacing w:line="237" w:lineRule="auto"/>
        <w:ind w:right="270" w:firstLine="0"/>
        <w:jc w:val="both"/>
        <w:rPr>
          <w:sz w:val="24"/>
        </w:rPr>
      </w:pPr>
      <w:r>
        <w:rPr>
          <w:sz w:val="24"/>
        </w:rPr>
        <w:t>организовыватьсамостоятельнуюобразовательнуюдеятельностьпривыполнениииндивидуальногоиликоллективноготворческогопроекта;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99"/>
        </w:tabs>
        <w:spacing w:before="4" w:line="237" w:lineRule="auto"/>
        <w:ind w:right="276" w:firstLine="0"/>
        <w:jc w:val="both"/>
        <w:rPr>
          <w:sz w:val="24"/>
        </w:rPr>
      </w:pPr>
      <w:r>
        <w:rPr>
          <w:sz w:val="24"/>
        </w:rPr>
        <w:t>структурироватьматериал,формулироватьгипотезу,подкреплятьсобственнуюпозициюсоответствующимиаргументами,делатьвыводы;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95"/>
        </w:tabs>
        <w:spacing w:before="6" w:line="237" w:lineRule="auto"/>
        <w:ind w:right="276" w:firstLine="0"/>
        <w:jc w:val="both"/>
        <w:rPr>
          <w:sz w:val="24"/>
        </w:rPr>
      </w:pPr>
      <w:r>
        <w:rPr>
          <w:sz w:val="24"/>
        </w:rPr>
        <w:t>организовыватьсвоюпоисковуюиисследовательскуюдеятельность,прогнозироватьеѐрезультативностьиоценку;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84"/>
        </w:tabs>
        <w:spacing w:before="3" w:line="240" w:lineRule="auto"/>
        <w:ind w:right="264" w:firstLine="0"/>
        <w:jc w:val="both"/>
        <w:rPr>
          <w:sz w:val="24"/>
        </w:rPr>
      </w:pPr>
      <w:r>
        <w:rPr>
          <w:sz w:val="24"/>
        </w:rPr>
        <w:t>аргументировать своѐ мнение и оформлять его словесно к устных и письменных высказыванияхразныхжанров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оздаватьразвѐрнутыевысказыванияаналитическогоиинтерпретирующегохарактера,участвоватьвобсуждениипрочитанного,сознательнопланироватьсвоѐдосуговоечтение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552"/>
        </w:tabs>
        <w:spacing w:before="1" w:line="240" w:lineRule="auto"/>
        <w:ind w:right="264" w:firstLine="0"/>
        <w:jc w:val="both"/>
        <w:rPr>
          <w:sz w:val="24"/>
        </w:rPr>
      </w:pPr>
      <w:r>
        <w:rPr>
          <w:sz w:val="24"/>
        </w:rPr>
        <w:t>анализироватьтекстнаосновепониманияпринципиальныхотличийлитературногохудожественного текста от научного, делового, публицистического и т. п., воспринимать, анализи-ровать</w:t>
      </w:r>
      <w:proofErr w:type="gramStart"/>
      <w:r>
        <w:rPr>
          <w:sz w:val="24"/>
        </w:rPr>
        <w:t>,к</w:t>
      </w:r>
      <w:proofErr w:type="gramEnd"/>
      <w:r>
        <w:rPr>
          <w:sz w:val="24"/>
        </w:rPr>
        <w:t xml:space="preserve">ритическиоцениватьиинтерпретироватьпрочитанное,осознаватьхудожественнуюкартину жизни, отражѐнную в </w:t>
      </w:r>
      <w:proofErr w:type="spellStart"/>
      <w:r>
        <w:rPr>
          <w:sz w:val="24"/>
        </w:rPr>
        <w:t>читературном</w:t>
      </w:r>
      <w:proofErr w:type="spellEnd"/>
      <w:r>
        <w:rPr>
          <w:sz w:val="24"/>
        </w:rPr>
        <w:t xml:space="preserve"> произведении, на уровне не только </w:t>
      </w:r>
      <w:proofErr w:type="spellStart"/>
      <w:r>
        <w:rPr>
          <w:sz w:val="24"/>
        </w:rPr>
        <w:t>эмоциональноговосприятия,ноиинтеллектуальногоосмысления</w:t>
      </w:r>
      <w:proofErr w:type="spellEnd"/>
      <w:r>
        <w:rPr>
          <w:sz w:val="24"/>
        </w:rPr>
        <w:t>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42"/>
        </w:tabs>
        <w:spacing w:line="242" w:lineRule="auto"/>
        <w:ind w:right="272" w:firstLine="0"/>
        <w:jc w:val="both"/>
        <w:rPr>
          <w:sz w:val="24"/>
        </w:rPr>
      </w:pPr>
      <w:r>
        <w:rPr>
          <w:sz w:val="24"/>
        </w:rPr>
        <w:t>работатьсразнымиисточникамиинформации,находитьеѐ,анализировать,использоватьвсамостоятельнойдеятельности.</w:t>
      </w:r>
    </w:p>
    <w:p w:rsidR="00AB3E6E" w:rsidRDefault="00253861">
      <w:pPr>
        <w:pStyle w:val="1"/>
      </w:pPr>
      <w:r>
        <w:t>Регулятивныеуниверсальныеучебныедействия</w:t>
      </w:r>
    </w:p>
    <w:p w:rsidR="00AB3E6E" w:rsidRDefault="00253861">
      <w:pPr>
        <w:pStyle w:val="a3"/>
        <w:spacing w:line="274" w:lineRule="exact"/>
      </w:pPr>
      <w:r>
        <w:t>Выпускникнаучится: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81" w:hanging="360"/>
        <w:jc w:val="left"/>
      </w:pPr>
      <w:r>
        <w:t>−</w:t>
      </w:r>
      <w:r>
        <w:tab/>
        <w:t>целеполаганию,включаяпостановкуновыхцелей,преобразованиепрактическойзадачивпознавательную;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81" w:hanging="360"/>
        <w:jc w:val="left"/>
      </w:pPr>
      <w:r>
        <w:t>−</w:t>
      </w:r>
      <w:r>
        <w:tab/>
        <w:t>самостоятельноанализироватьусловиядостиженияцелинаосновеучѐтавыделенныхучителемориентировдействиявновомучебномматериале;</w:t>
      </w:r>
    </w:p>
    <w:p w:rsidR="00AB3E6E" w:rsidRDefault="00253861">
      <w:pPr>
        <w:pStyle w:val="a3"/>
        <w:tabs>
          <w:tab w:val="left" w:pos="589"/>
        </w:tabs>
        <w:spacing w:line="271" w:lineRule="exact"/>
        <w:jc w:val="left"/>
      </w:pPr>
      <w:r>
        <w:t>−</w:t>
      </w:r>
      <w:r>
        <w:tab/>
        <w:t>планироватьпути достиженияцелей;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устанавливатьцелевыеприоритеты;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уметьсамостоятельноконтролироватьсвоѐвремяиуправлятьим;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приниматьрешениявпроблемнойситуациинаосновепереговоров;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73" w:hanging="360"/>
        <w:jc w:val="left"/>
      </w:pPr>
      <w:r>
        <w:t>−</w:t>
      </w:r>
      <w:r>
        <w:tab/>
        <w:t>осуществлятьконстатирующийипредвосхищающийконтрольпорезультатуипоспособудействия;актуальныйконтрольна уровнепроизвольноговнимания;</w:t>
      </w:r>
    </w:p>
    <w:p w:rsidR="00AB3E6E" w:rsidRDefault="00253861">
      <w:pPr>
        <w:pStyle w:val="a3"/>
        <w:tabs>
          <w:tab w:val="left" w:pos="589"/>
          <w:tab w:val="left" w:pos="1852"/>
          <w:tab w:val="left" w:pos="3703"/>
          <w:tab w:val="left" w:pos="4988"/>
          <w:tab w:val="left" w:pos="6613"/>
          <w:tab w:val="left" w:pos="8095"/>
          <w:tab w:val="left" w:pos="9251"/>
          <w:tab w:val="left" w:pos="9615"/>
        </w:tabs>
        <w:spacing w:line="242" w:lineRule="auto"/>
        <w:ind w:left="590" w:right="281" w:hanging="360"/>
        <w:jc w:val="left"/>
      </w:pPr>
      <w:r>
        <w:t>−</w:t>
      </w:r>
      <w:r>
        <w:tab/>
        <w:t>адекватно</w:t>
      </w:r>
      <w:r>
        <w:tab/>
        <w:t>самостоятельно</w:t>
      </w:r>
      <w:r>
        <w:tab/>
        <w:t>оценивать</w:t>
      </w:r>
      <w:r>
        <w:tab/>
        <w:t>правильность</w:t>
      </w:r>
      <w:r>
        <w:tab/>
        <w:t>выполнения</w:t>
      </w:r>
      <w:r>
        <w:tab/>
        <w:t>действия</w:t>
      </w:r>
      <w:r>
        <w:tab/>
        <w:t>и</w:t>
      </w:r>
      <w:r>
        <w:lastRenderedPageBreak/>
        <w:tab/>
      </w:r>
      <w:r>
        <w:rPr>
          <w:spacing w:val="-1"/>
        </w:rPr>
        <w:t>вносить</w:t>
      </w:r>
      <w:r>
        <w:t>необходимыекоррективывисполнениекаквконцедействия,такипоходуегореализации;</w:t>
      </w:r>
    </w:p>
    <w:p w:rsidR="00AB3E6E" w:rsidRDefault="00AB3E6E">
      <w:pPr>
        <w:spacing w:line="242" w:lineRule="auto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tabs>
          <w:tab w:val="left" w:pos="589"/>
        </w:tabs>
        <w:spacing w:before="66"/>
        <w:jc w:val="left"/>
      </w:pPr>
      <w:r>
        <w:lastRenderedPageBreak/>
        <w:t>−</w:t>
      </w:r>
      <w:r>
        <w:tab/>
        <w:t>основампрогнозированиякакпредвидениябудущихсобытийиразвитияпроцесса.</w:t>
      </w:r>
    </w:p>
    <w:p w:rsidR="00AB3E6E" w:rsidRDefault="00253861">
      <w:pPr>
        <w:pStyle w:val="1"/>
        <w:spacing w:before="8" w:line="272" w:lineRule="exact"/>
        <w:jc w:val="left"/>
      </w:pPr>
      <w:r>
        <w:t>Коммуникативныеуниверсальныеучебныедействия</w:t>
      </w:r>
    </w:p>
    <w:p w:rsidR="00AB3E6E" w:rsidRDefault="00253861">
      <w:pPr>
        <w:pStyle w:val="a3"/>
        <w:spacing w:line="272" w:lineRule="exact"/>
        <w:jc w:val="left"/>
      </w:pPr>
      <w:r>
        <w:t>Выпускникнаучится:</w:t>
      </w:r>
    </w:p>
    <w:p w:rsidR="00AB3E6E" w:rsidRDefault="00253861">
      <w:pPr>
        <w:pStyle w:val="a3"/>
        <w:tabs>
          <w:tab w:val="left" w:pos="589"/>
        </w:tabs>
        <w:spacing w:before="2" w:line="275" w:lineRule="exact"/>
        <w:jc w:val="left"/>
      </w:pPr>
      <w:r>
        <w:t>−</w:t>
      </w:r>
      <w:r>
        <w:tab/>
        <w:t>учитыватьразныемненияистремитьсяккоординацииразличныхпозицийвсотрудничестве;</w:t>
      </w:r>
    </w:p>
    <w:p w:rsidR="00AB3E6E" w:rsidRDefault="00253861">
      <w:pPr>
        <w:pStyle w:val="a3"/>
        <w:ind w:left="590" w:right="271" w:hanging="360"/>
      </w:pPr>
      <w:r>
        <w:t>−формулироватьсобственноемнениеипозицию,аргументироватьикоординироватьеѐспозициямипартнѐроввсотрудничествепривыработкеобщегорешениявсовместнойдеятельности;</w:t>
      </w:r>
    </w:p>
    <w:p w:rsidR="00AB3E6E" w:rsidRDefault="00253861">
      <w:pPr>
        <w:pStyle w:val="a3"/>
        <w:spacing w:before="4" w:line="237" w:lineRule="auto"/>
        <w:ind w:left="590" w:right="278" w:hanging="360"/>
      </w:pPr>
      <w:r>
        <w:t>−устанавливать и сравнивать разные точки зрения, прежде чем принимать решения и делатьвыбор;</w:t>
      </w:r>
    </w:p>
    <w:p w:rsidR="00AB3E6E" w:rsidRDefault="00253861">
      <w:pPr>
        <w:pStyle w:val="a3"/>
        <w:spacing w:before="6" w:line="237" w:lineRule="auto"/>
        <w:ind w:left="590" w:right="282" w:hanging="360"/>
      </w:pPr>
      <w:r>
        <w:t>−аргументировать свою точку зрения, спорить и отстаивать свою позицию не враждебным дляоппонентовобразом;</w:t>
      </w:r>
    </w:p>
    <w:p w:rsidR="00AB3E6E" w:rsidRDefault="00253861">
      <w:pPr>
        <w:pStyle w:val="a3"/>
        <w:spacing w:before="3"/>
        <w:ind w:left="590" w:right="277" w:hanging="360"/>
      </w:pPr>
      <w:r>
        <w:t>−задаватьвопросы,необходимыедляорганизациисобственнойдеятельностиисотрудничестваспартнѐром;</w:t>
      </w:r>
    </w:p>
    <w:p w:rsidR="00AB3E6E" w:rsidRDefault="00253861">
      <w:pPr>
        <w:pStyle w:val="a3"/>
        <w:spacing w:before="1" w:line="275" w:lineRule="exact"/>
      </w:pPr>
      <w:r>
        <w:t>−осуществлятьвзаимныйконтрольиоказыватьв сотрудничественеобходимуювзаимопомощь;</w:t>
      </w:r>
    </w:p>
    <w:p w:rsidR="00AB3E6E" w:rsidRDefault="00253861">
      <w:pPr>
        <w:pStyle w:val="a3"/>
        <w:spacing w:line="275" w:lineRule="exact"/>
      </w:pPr>
      <w:r>
        <w:t>−адекватноиспользоватьречь дляпланированияирегуляции своейдеятельности;</w:t>
      </w:r>
    </w:p>
    <w:p w:rsidR="00AB3E6E" w:rsidRDefault="00253861">
      <w:pPr>
        <w:pStyle w:val="a3"/>
        <w:spacing w:before="4" w:line="237" w:lineRule="auto"/>
        <w:ind w:left="590" w:right="277" w:hanging="360"/>
      </w:pPr>
      <w:r>
        <w:t>−адекватно использовать речевые средства для решения различных коммуникативных задач;владетьустнойиписьменнойречью;строитьмонологическоеконтекстноевысказывание;</w:t>
      </w:r>
    </w:p>
    <w:p w:rsidR="00AB3E6E" w:rsidRDefault="00253861">
      <w:pPr>
        <w:pStyle w:val="a3"/>
        <w:spacing w:before="4"/>
        <w:ind w:left="590" w:right="275" w:hanging="360"/>
      </w:pPr>
      <w:r>
        <w:t>−организовыватьипланироватьучебноесотрудничествосучителемисверстниками,определять цели и функции участников, способы взаимодействия; планировать общие способыработы;</w:t>
      </w:r>
    </w:p>
    <w:p w:rsidR="00AB3E6E" w:rsidRDefault="00253861">
      <w:pPr>
        <w:pStyle w:val="a3"/>
        <w:spacing w:line="274" w:lineRule="exact"/>
      </w:pPr>
      <w:r>
        <w:t>−осуществлятьконтроль,коррекцию,оценкудействийпартнѐра,уметьубеждать;</w:t>
      </w:r>
    </w:p>
    <w:p w:rsidR="00AB3E6E" w:rsidRDefault="00253861">
      <w:pPr>
        <w:pStyle w:val="a3"/>
        <w:spacing w:before="2"/>
        <w:ind w:left="590" w:right="279" w:hanging="360"/>
      </w:pPr>
      <w:r>
        <w:t>−работатьвгруппе—устанавливатьрабочиеотношения,эффективносотрудничатьиспособствовать продуктивной кооперации; интегрироваться в группу сверстников и строитьпродуктивное взаимодействиесосверстникамиивзрослыми;</w:t>
      </w:r>
    </w:p>
    <w:p w:rsidR="00AB3E6E" w:rsidRDefault="00253861">
      <w:pPr>
        <w:pStyle w:val="a3"/>
        <w:spacing w:line="274" w:lineRule="exact"/>
      </w:pPr>
      <w:r>
        <w:t>−основамкоммуникативной рефлексии;</w:t>
      </w:r>
    </w:p>
    <w:p w:rsidR="00AB3E6E" w:rsidRDefault="00253861">
      <w:pPr>
        <w:pStyle w:val="a3"/>
        <w:tabs>
          <w:tab w:val="left" w:pos="589"/>
        </w:tabs>
        <w:spacing w:before="5" w:line="237" w:lineRule="auto"/>
        <w:ind w:left="590" w:right="265" w:hanging="360"/>
        <w:jc w:val="left"/>
      </w:pPr>
      <w:r>
        <w:t>−</w:t>
      </w:r>
      <w:r>
        <w:tab/>
        <w:t>использовать адекватные языковые средства для отображения своих чувств, мыслей, мотивов ипотребностей;</w:t>
      </w:r>
    </w:p>
    <w:p w:rsidR="00AB3E6E" w:rsidRDefault="00253861">
      <w:pPr>
        <w:pStyle w:val="a3"/>
        <w:tabs>
          <w:tab w:val="left" w:pos="589"/>
        </w:tabs>
        <w:spacing w:before="6" w:line="237" w:lineRule="auto"/>
        <w:ind w:left="590" w:right="281" w:hanging="360"/>
        <w:jc w:val="left"/>
      </w:pPr>
      <w:r>
        <w:t>−</w:t>
      </w:r>
      <w:r>
        <w:tab/>
        <w:t>отображатьвречи(описание,объяснение)содержаниесовершаемыхдействийкаквформегромкойсоциализированнойречи,такивформе внутреннейречи.</w:t>
      </w:r>
    </w:p>
    <w:p w:rsidR="00AB3E6E" w:rsidRDefault="00253861">
      <w:pPr>
        <w:pStyle w:val="1"/>
        <w:spacing w:before="8" w:line="272" w:lineRule="exact"/>
        <w:jc w:val="left"/>
      </w:pPr>
      <w:r>
        <w:t>Познавательныеуниверсальныеучебныедействия</w:t>
      </w:r>
    </w:p>
    <w:p w:rsidR="00AB3E6E" w:rsidRDefault="00253861">
      <w:pPr>
        <w:pStyle w:val="a3"/>
        <w:spacing w:line="272" w:lineRule="exact"/>
        <w:jc w:val="left"/>
      </w:pPr>
      <w:r>
        <w:t>Выпускникнаучится:</w:t>
      </w:r>
    </w:p>
    <w:p w:rsidR="00AB3E6E" w:rsidRDefault="00253861">
      <w:pPr>
        <w:pStyle w:val="a3"/>
        <w:tabs>
          <w:tab w:val="left" w:pos="589"/>
        </w:tabs>
        <w:spacing w:before="3" w:line="275" w:lineRule="exact"/>
        <w:jc w:val="left"/>
      </w:pPr>
      <w:r>
        <w:t>−</w:t>
      </w:r>
      <w:r>
        <w:tab/>
        <w:t>основамреализациипроектно-исследовательскойдеятельности;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проводитьнаблюдениеподруководствомучителя;</w:t>
      </w:r>
    </w:p>
    <w:p w:rsidR="00AB3E6E" w:rsidRDefault="00253861">
      <w:pPr>
        <w:pStyle w:val="a3"/>
        <w:tabs>
          <w:tab w:val="left" w:pos="589"/>
        </w:tabs>
        <w:spacing w:before="4" w:line="237" w:lineRule="auto"/>
        <w:ind w:left="590" w:right="281" w:hanging="360"/>
        <w:jc w:val="left"/>
      </w:pPr>
      <w:r>
        <w:t>−</w:t>
      </w:r>
      <w:r>
        <w:tab/>
        <w:t>осуществлятьрасширенныйпоискинформациисиспользованиемресурсовбиблиотекиИнтернета;</w:t>
      </w:r>
    </w:p>
    <w:p w:rsidR="00AB3E6E" w:rsidRDefault="00253861">
      <w:pPr>
        <w:pStyle w:val="a3"/>
        <w:tabs>
          <w:tab w:val="left" w:pos="589"/>
        </w:tabs>
        <w:spacing w:before="4" w:line="275" w:lineRule="exact"/>
        <w:jc w:val="left"/>
      </w:pPr>
      <w:r>
        <w:t>−</w:t>
      </w:r>
      <w:r>
        <w:tab/>
        <w:t>даватьопределениепонятиям;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устанавливатьпричинно-следственныесвязи;</w:t>
      </w:r>
    </w:p>
    <w:p w:rsidR="00AB3E6E" w:rsidRDefault="00253861">
      <w:pPr>
        <w:pStyle w:val="a3"/>
        <w:tabs>
          <w:tab w:val="left" w:pos="589"/>
        </w:tabs>
        <w:spacing w:before="2" w:line="275" w:lineRule="exact"/>
        <w:jc w:val="left"/>
      </w:pPr>
      <w:r>
        <w:t>−</w:t>
      </w:r>
      <w:r>
        <w:tab/>
        <w:t>строитьлогическоерассуждение,включающееустановлениепричинно-следственныхсвязей;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объяснятьявления,процессы,связииотношения,выявляемыевходенаблюдения;</w:t>
      </w:r>
    </w:p>
    <w:p w:rsidR="00AB3E6E" w:rsidRDefault="00253861">
      <w:pPr>
        <w:pStyle w:val="a3"/>
        <w:tabs>
          <w:tab w:val="left" w:pos="589"/>
        </w:tabs>
        <w:spacing w:before="2" w:line="275" w:lineRule="exact"/>
        <w:jc w:val="left"/>
      </w:pPr>
      <w:r>
        <w:t>−</w:t>
      </w:r>
      <w:r>
        <w:tab/>
        <w:t>основамознакомительного,изучающего,усваивающегоипоискового чтения;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71" w:hanging="360"/>
        <w:jc w:val="left"/>
      </w:pPr>
      <w:r>
        <w:t>−</w:t>
      </w:r>
      <w:r>
        <w:tab/>
        <w:t>структурироватьтексты,включаяумениевыделятьглавноеивторостепенное,главнуюидеютекста,выстраиватьпоследовательностьописываемыхсобытий;</w:t>
      </w:r>
    </w:p>
    <w:p w:rsidR="00AB3E6E" w:rsidRDefault="00AB3E6E">
      <w:pPr>
        <w:pStyle w:val="a3"/>
        <w:spacing w:before="1"/>
        <w:ind w:left="0"/>
        <w:jc w:val="left"/>
      </w:pPr>
    </w:p>
    <w:p w:rsidR="00AB3E6E" w:rsidRDefault="00253861">
      <w:pPr>
        <w:pStyle w:val="1"/>
        <w:spacing w:line="240" w:lineRule="auto"/>
        <w:ind w:right="4846"/>
        <w:jc w:val="left"/>
      </w:pPr>
      <w:r>
        <w:t>ФормированиеИКТ-компетентностиобучающихсяОбращение сустройствамиИКТ</w:t>
      </w:r>
    </w:p>
    <w:p w:rsidR="00AB3E6E" w:rsidRDefault="00253861">
      <w:pPr>
        <w:pStyle w:val="a3"/>
        <w:spacing w:line="270" w:lineRule="exact"/>
        <w:jc w:val="left"/>
      </w:pPr>
      <w:r>
        <w:t>Выпускникосновнойшколынаучится: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осуществлятьинформационноеподключениеклокальнойсетииглобальнойсетиИнтернет;</w:t>
      </w:r>
    </w:p>
    <w:p w:rsidR="00AB3E6E" w:rsidRDefault="00253861">
      <w:pPr>
        <w:pStyle w:val="a3"/>
        <w:tabs>
          <w:tab w:val="left" w:pos="589"/>
        </w:tabs>
        <w:spacing w:before="5" w:line="237" w:lineRule="auto"/>
        <w:ind w:left="590" w:right="281" w:hanging="360"/>
        <w:jc w:val="left"/>
      </w:pPr>
      <w:r>
        <w:t>−</w:t>
      </w:r>
      <w:r>
        <w:tab/>
        <w:t>входитьвинформационнуюсредуобразовательногоучреждения,втомчислечерезИнтернет,размещатьвинформационнойсреде различныеинформационныеобъекты;</w:t>
      </w:r>
    </w:p>
    <w:p w:rsidR="00AB3E6E" w:rsidRDefault="00253861">
      <w:pPr>
        <w:pStyle w:val="a3"/>
        <w:tabs>
          <w:tab w:val="left" w:pos="589"/>
        </w:tabs>
        <w:spacing w:before="3"/>
        <w:jc w:val="left"/>
      </w:pPr>
      <w:r>
        <w:t>−</w:t>
      </w:r>
      <w:r>
        <w:tab/>
        <w:t>выводитьинформациюнабумагу, правильнообращатьсясрасходнымиматериалами;</w:t>
      </w:r>
    </w:p>
    <w:p w:rsidR="00AB3E6E" w:rsidRDefault="00253861">
      <w:pPr>
        <w:pStyle w:val="1"/>
        <w:spacing w:before="3"/>
        <w:jc w:val="left"/>
      </w:pPr>
      <w:r>
        <w:t>Фиксацияизображений извуков</w:t>
      </w:r>
    </w:p>
    <w:p w:rsidR="00AB3E6E" w:rsidRDefault="00253861">
      <w:pPr>
        <w:pStyle w:val="a3"/>
        <w:spacing w:line="275" w:lineRule="exact"/>
        <w:jc w:val="left"/>
      </w:pPr>
      <w:r>
        <w:t>Выпускникнаучится:</w:t>
      </w:r>
    </w:p>
    <w:p w:rsidR="00AB3E6E" w:rsidRDefault="00AB3E6E">
      <w:pPr>
        <w:spacing w:line="275" w:lineRule="exact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tabs>
          <w:tab w:val="left" w:pos="589"/>
        </w:tabs>
        <w:spacing w:before="66" w:line="242" w:lineRule="auto"/>
        <w:ind w:left="590" w:right="281" w:hanging="360"/>
        <w:jc w:val="left"/>
      </w:pPr>
      <w:r>
        <w:lastRenderedPageBreak/>
        <w:t>−</w:t>
      </w:r>
      <w:r>
        <w:tab/>
        <w:t>осуществлятьфиксациюизображенийизвуковдляпредставлениярезультатовпроектнойдеятельности;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73" w:hanging="360"/>
        <w:jc w:val="left"/>
      </w:pPr>
      <w:r>
        <w:t>−</w:t>
      </w:r>
      <w:r>
        <w:tab/>
        <w:t>выбиратьтехническиесредстваИКТдляфиксацииизображенийизвуковвсоответствииспоставленнойцелью;</w:t>
      </w:r>
    </w:p>
    <w:p w:rsidR="00AB3E6E" w:rsidRDefault="00253861">
      <w:pPr>
        <w:pStyle w:val="a3"/>
        <w:tabs>
          <w:tab w:val="left" w:pos="589"/>
        </w:tabs>
        <w:spacing w:line="271" w:lineRule="exact"/>
        <w:jc w:val="left"/>
      </w:pPr>
      <w:r>
        <w:t>−</w:t>
      </w:r>
      <w:r>
        <w:tab/>
        <w:t>создаватьпрезентациинаосновецифровыхфотографий.</w:t>
      </w:r>
    </w:p>
    <w:p w:rsidR="00AB3E6E" w:rsidRDefault="00253861">
      <w:pPr>
        <w:pStyle w:val="1"/>
        <w:spacing w:before="3" w:line="272" w:lineRule="exact"/>
        <w:jc w:val="left"/>
      </w:pPr>
      <w:r>
        <w:t>Созданиеписьменныхсообщений</w:t>
      </w:r>
    </w:p>
    <w:p w:rsidR="00AB3E6E" w:rsidRDefault="00253861">
      <w:pPr>
        <w:pStyle w:val="a3"/>
        <w:spacing w:line="272" w:lineRule="exact"/>
        <w:jc w:val="left"/>
      </w:pPr>
      <w:r>
        <w:t>Выпускникнаучится:</w:t>
      </w:r>
    </w:p>
    <w:p w:rsidR="00AB3E6E" w:rsidRDefault="00253861">
      <w:pPr>
        <w:pStyle w:val="a3"/>
        <w:tabs>
          <w:tab w:val="left" w:pos="589"/>
        </w:tabs>
        <w:spacing w:before="2" w:line="275" w:lineRule="exact"/>
        <w:jc w:val="left"/>
      </w:pPr>
      <w:r>
        <w:t>−</w:t>
      </w:r>
      <w:r>
        <w:tab/>
        <w:t>создаватьтекстнарусскомязыкесиспользованиемклавиатурногописьма;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81" w:hanging="360"/>
        <w:jc w:val="left"/>
      </w:pPr>
      <w:r>
        <w:t>−</w:t>
      </w:r>
      <w:r>
        <w:tab/>
        <w:t>осуществлятьредактированиеиструктурированиетекставсоответствиисегосмысломсредствамитекстовогоредактора;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81" w:hanging="360"/>
        <w:jc w:val="left"/>
      </w:pPr>
      <w:r>
        <w:t>−</w:t>
      </w:r>
      <w:r>
        <w:tab/>
        <w:t>использовать средства орфографического и синтаксического контроля русского текста и текстана иностранномязыке.</w:t>
      </w:r>
    </w:p>
    <w:p w:rsidR="00AB3E6E" w:rsidRDefault="00253861">
      <w:pPr>
        <w:pStyle w:val="1"/>
        <w:jc w:val="left"/>
      </w:pPr>
      <w:r>
        <w:t>Созданиемузыкальныхи звуковыхсообщений</w:t>
      </w:r>
    </w:p>
    <w:p w:rsidR="00AB3E6E" w:rsidRDefault="00253861">
      <w:pPr>
        <w:pStyle w:val="a3"/>
        <w:spacing w:line="274" w:lineRule="exact"/>
        <w:jc w:val="left"/>
      </w:pPr>
      <w:r>
        <w:t>Выпускникнаучится:</w:t>
      </w:r>
    </w:p>
    <w:p w:rsidR="00AB3E6E" w:rsidRDefault="00253861">
      <w:pPr>
        <w:tabs>
          <w:tab w:val="left" w:pos="589"/>
        </w:tabs>
        <w:ind w:left="230" w:right="4919"/>
        <w:rPr>
          <w:sz w:val="24"/>
        </w:rPr>
      </w:pPr>
      <w:r>
        <w:rPr>
          <w:sz w:val="24"/>
        </w:rPr>
        <w:t>−</w:t>
      </w:r>
      <w:r>
        <w:rPr>
          <w:sz w:val="24"/>
        </w:rPr>
        <w:tab/>
        <w:t>использовать звуковые и музыкальные редакторы;</w:t>
      </w:r>
      <w:r>
        <w:rPr>
          <w:b/>
          <w:sz w:val="24"/>
        </w:rPr>
        <w:t>Поиск и организация хранения информации</w:t>
      </w:r>
      <w:r>
        <w:rPr>
          <w:sz w:val="24"/>
        </w:rPr>
        <w:t>Выпускникнаучится:</w:t>
      </w:r>
    </w:p>
    <w:p w:rsidR="00AB3E6E" w:rsidRDefault="00253861">
      <w:pPr>
        <w:pStyle w:val="a3"/>
        <w:tabs>
          <w:tab w:val="left" w:pos="589"/>
        </w:tabs>
        <w:ind w:left="590" w:right="278" w:hanging="360"/>
        <w:jc w:val="left"/>
      </w:pPr>
      <w:r>
        <w:t>−</w:t>
      </w:r>
      <w:r>
        <w:tab/>
        <w:t>использовать различные приѐмы поиска информации в Интернете, поисковые сервисы, строитьзапросыдляпоиска информацииианализироватьрезультатыпоиска;</w:t>
      </w:r>
    </w:p>
    <w:p w:rsidR="00AB3E6E" w:rsidRDefault="00253861">
      <w:pPr>
        <w:pStyle w:val="a3"/>
        <w:tabs>
          <w:tab w:val="left" w:pos="589"/>
        </w:tabs>
        <w:spacing w:line="237" w:lineRule="auto"/>
        <w:ind w:left="590" w:right="278" w:hanging="360"/>
        <w:jc w:val="left"/>
      </w:pPr>
      <w:r>
        <w:t>−</w:t>
      </w:r>
      <w:r>
        <w:tab/>
        <w:t>использоватьприѐмыпоискаинформациинаперсональномкомпьютере,винформационнойсредеучрежденияивобразовательномпространстве;</w:t>
      </w:r>
    </w:p>
    <w:p w:rsidR="00AB3E6E" w:rsidRDefault="00253861">
      <w:pPr>
        <w:pStyle w:val="a3"/>
        <w:tabs>
          <w:tab w:val="left" w:pos="589"/>
        </w:tabs>
        <w:spacing w:before="3" w:line="237" w:lineRule="auto"/>
        <w:ind w:left="590" w:right="281" w:hanging="360"/>
        <w:jc w:val="left"/>
      </w:pPr>
      <w:r>
        <w:t>−</w:t>
      </w:r>
      <w:r>
        <w:tab/>
        <w:t>использоватьразличныебиблиотечные,втомчислеэлектронные,каталогидляпоисканеобходимыхкниг;</w:t>
      </w:r>
    </w:p>
    <w:p w:rsidR="00AB3E6E" w:rsidRDefault="00253861">
      <w:pPr>
        <w:pStyle w:val="a3"/>
        <w:tabs>
          <w:tab w:val="left" w:pos="589"/>
        </w:tabs>
        <w:spacing w:before="6" w:line="237" w:lineRule="auto"/>
        <w:ind w:left="590" w:right="281" w:hanging="360"/>
        <w:jc w:val="left"/>
      </w:pPr>
      <w:r>
        <w:t>−</w:t>
      </w:r>
      <w:r>
        <w:tab/>
        <w:t>искатьинформациювразличныхбазахданных,создаватьизаполнятьбазыданных,вчастностииспользоватьразличныеопределители;</w:t>
      </w:r>
    </w:p>
    <w:p w:rsidR="00AB3E6E" w:rsidRDefault="00253861">
      <w:pPr>
        <w:pStyle w:val="a3"/>
        <w:tabs>
          <w:tab w:val="left" w:pos="589"/>
          <w:tab w:val="left" w:pos="2148"/>
          <w:tab w:val="left" w:pos="3615"/>
          <w:tab w:val="left" w:pos="5586"/>
          <w:tab w:val="left" w:pos="7240"/>
          <w:tab w:val="left" w:pos="8425"/>
          <w:tab w:val="left" w:pos="9494"/>
          <w:tab w:val="left" w:pos="10300"/>
        </w:tabs>
        <w:spacing w:before="6" w:line="237" w:lineRule="auto"/>
        <w:ind w:left="590" w:right="273" w:hanging="360"/>
        <w:jc w:val="left"/>
      </w:pPr>
      <w:r>
        <w:t>−</w:t>
      </w:r>
      <w:r>
        <w:tab/>
        <w:t>формировать</w:t>
      </w:r>
      <w:r>
        <w:tab/>
        <w:t>собственное</w:t>
      </w:r>
      <w:r>
        <w:tab/>
        <w:t>информационное</w:t>
      </w:r>
      <w:r>
        <w:tab/>
        <w:t>пространство:</w:t>
      </w:r>
      <w:r>
        <w:tab/>
        <w:t>создавать</w:t>
      </w:r>
      <w:r>
        <w:tab/>
        <w:t>системы</w:t>
      </w:r>
      <w:r>
        <w:tab/>
        <w:t>папок</w:t>
      </w:r>
      <w:r>
        <w:tab/>
      </w:r>
      <w:r>
        <w:rPr>
          <w:spacing w:val="-1"/>
        </w:rPr>
        <w:t>и</w:t>
      </w:r>
      <w:r>
        <w:t>размещатьвнихнужныеинформационныеисточники,размещатьинформациювИнтернете.</w:t>
      </w:r>
    </w:p>
    <w:p w:rsidR="00AB3E6E" w:rsidRDefault="00AB3E6E">
      <w:pPr>
        <w:pStyle w:val="a3"/>
        <w:spacing w:before="5"/>
        <w:ind w:left="0"/>
        <w:jc w:val="left"/>
      </w:pPr>
    </w:p>
    <w:p w:rsidR="00AB3E6E" w:rsidRDefault="00253861">
      <w:pPr>
        <w:pStyle w:val="1"/>
        <w:spacing w:before="1"/>
      </w:pPr>
      <w:r>
        <w:t>Формированиеучебно-исследовательскойипроектнойдеятельностиобучающихся</w:t>
      </w:r>
    </w:p>
    <w:p w:rsidR="00AB3E6E" w:rsidRDefault="00253861">
      <w:pPr>
        <w:pStyle w:val="a3"/>
        <w:spacing w:line="274" w:lineRule="exact"/>
      </w:pPr>
      <w:r>
        <w:t>Выпускникнаучится:</w:t>
      </w:r>
    </w:p>
    <w:p w:rsidR="00AB3E6E" w:rsidRDefault="00253861">
      <w:pPr>
        <w:pStyle w:val="a3"/>
        <w:spacing w:line="242" w:lineRule="auto"/>
        <w:ind w:left="590" w:right="280" w:hanging="360"/>
      </w:pPr>
      <w:r>
        <w:t>−планировать и выполнять учебное исследование и учебный проект, используя оборудование,модели,</w:t>
      </w:r>
      <w:proofErr w:type="spellStart"/>
      <w:r>
        <w:t>методыиприѐмы</w:t>
      </w:r>
      <w:proofErr w:type="spellEnd"/>
      <w:r>
        <w:t>,</w:t>
      </w:r>
      <w:proofErr w:type="spellStart"/>
      <w:r>
        <w:t>адекватныеисследуемойпроблеме</w:t>
      </w:r>
      <w:proofErr w:type="spellEnd"/>
      <w:r>
        <w:t>;</w:t>
      </w:r>
    </w:p>
    <w:p w:rsidR="00AB3E6E" w:rsidRDefault="00253861">
      <w:pPr>
        <w:pStyle w:val="a3"/>
        <w:spacing w:line="271" w:lineRule="exact"/>
      </w:pPr>
      <w:r>
        <w:t>−выбиратьи использоватьметоды,релевантныерассматриваемой проблеме;</w:t>
      </w:r>
    </w:p>
    <w:p w:rsidR="00AB3E6E" w:rsidRDefault="00253861">
      <w:pPr>
        <w:pStyle w:val="a3"/>
        <w:spacing w:before="1"/>
        <w:ind w:left="590" w:right="277" w:hanging="360"/>
      </w:pPr>
      <w:r>
        <w:t>−распознавать и ставить вопросы, ответы на которые могут быть получены путѐм исследования,отбиратьадекватныеметодыисследования,формулироватьвытекающиеизисследованиявыводы;</w:t>
      </w:r>
    </w:p>
    <w:p w:rsidR="00AB3E6E" w:rsidRDefault="00253861">
      <w:pPr>
        <w:pStyle w:val="a3"/>
        <w:ind w:left="590" w:right="274" w:hanging="360"/>
      </w:pPr>
      <w:r>
        <w:t xml:space="preserve">−использоватьтакиеметодыиприѐмы,какабстракцияиидеализация,доказательство,доказательствоотпротивного,доказательствопоаналогии,опровержение,контрпример,индуктивныеидедуктивные </w:t>
      </w:r>
      <w:proofErr w:type="spellStart"/>
      <w:r>
        <w:t>рассуждения,построениеиисполнениеалгоритма</w:t>
      </w:r>
      <w:proofErr w:type="spellEnd"/>
      <w:r>
        <w:t>;</w:t>
      </w:r>
    </w:p>
    <w:p w:rsidR="00AB3E6E" w:rsidRDefault="00253861">
      <w:pPr>
        <w:pStyle w:val="a3"/>
        <w:spacing w:before="1" w:line="275" w:lineRule="exact"/>
      </w:pPr>
      <w:r>
        <w:t>−использоватьтакиеметодыиприѐмы,какнаблюдение,постановкапроблемы,выдвижение</w:t>
      </w:r>
    </w:p>
    <w:p w:rsidR="00AB3E6E" w:rsidRDefault="00253861">
      <w:pPr>
        <w:pStyle w:val="a3"/>
        <w:spacing w:line="275" w:lineRule="exact"/>
        <w:ind w:left="590"/>
      </w:pPr>
      <w:r>
        <w:t>«хорошейгипотезы», эксперимент,моделирование,теоретическоеобоснование;</w:t>
      </w:r>
    </w:p>
    <w:p w:rsidR="00AB3E6E" w:rsidRDefault="00253861">
      <w:pPr>
        <w:pStyle w:val="a3"/>
        <w:spacing w:before="2"/>
        <w:ind w:left="590" w:right="269" w:hanging="360"/>
      </w:pPr>
      <w:r>
        <w:t>−использоватьнекоторыеметодыполучениязнаний,характерныедлясоциальныхиисторическихнаук:постановкапроблемы,опросы,описание,сравнительноеисторическоеописание,объяснение,использование статистическихданных,интерпретацияфактов;</w:t>
      </w:r>
    </w:p>
    <w:p w:rsidR="00AB3E6E" w:rsidRDefault="00253861">
      <w:pPr>
        <w:pStyle w:val="a3"/>
        <w:spacing w:line="242" w:lineRule="auto"/>
        <w:ind w:left="590" w:right="280" w:hanging="360"/>
      </w:pPr>
      <w:r>
        <w:t>−ясно,логичноиточноизлагатьсвоюточкузрения,использоватьязыковыесредства,адекватные обсуждаемойпроблеме;</w:t>
      </w:r>
    </w:p>
    <w:p w:rsidR="00AB3E6E" w:rsidRDefault="00253861">
      <w:pPr>
        <w:pStyle w:val="a3"/>
        <w:spacing w:line="242" w:lineRule="auto"/>
        <w:ind w:left="590" w:right="274" w:hanging="360"/>
      </w:pPr>
      <w:r>
        <w:t>−отличать факты от суждений, мнений и оценок, критически относиться к суждениям, мнениям,оценкам,реконструироватьихоснования;</w:t>
      </w:r>
    </w:p>
    <w:p w:rsidR="00AB3E6E" w:rsidRDefault="00253861">
      <w:pPr>
        <w:pStyle w:val="a3"/>
        <w:spacing w:line="242" w:lineRule="auto"/>
        <w:ind w:left="590" w:right="277" w:hanging="360"/>
      </w:pPr>
      <w:r>
        <w:lastRenderedPageBreak/>
        <w:t>−видетьикомментироватьсвязьнаучногознанияиценностныхустановок,моральныхсужденийприполучении,распространениииприменениинаучногознания.</w:t>
      </w:r>
    </w:p>
    <w:p w:rsidR="00AB3E6E" w:rsidRDefault="00AB3E6E">
      <w:pPr>
        <w:spacing w:line="242" w:lineRule="auto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1"/>
        <w:spacing w:before="71" w:line="242" w:lineRule="auto"/>
        <w:ind w:right="1195"/>
        <w:jc w:val="left"/>
      </w:pPr>
      <w:r>
        <w:lastRenderedPageBreak/>
        <w:t>Формирование читательской компетенции на уровне основного общего образованияРаботас текстом:поискинформацииипонимание прочитанного</w:t>
      </w:r>
    </w:p>
    <w:p w:rsidR="00AB3E6E" w:rsidRDefault="00253861">
      <w:pPr>
        <w:pStyle w:val="a3"/>
        <w:spacing w:line="266" w:lineRule="exact"/>
        <w:jc w:val="left"/>
      </w:pPr>
      <w:r>
        <w:t>Выпускникнаучится:</w:t>
      </w:r>
    </w:p>
    <w:p w:rsidR="00AB3E6E" w:rsidRDefault="00253861">
      <w:pPr>
        <w:pStyle w:val="a3"/>
        <w:tabs>
          <w:tab w:val="left" w:pos="589"/>
        </w:tabs>
        <w:spacing w:before="3" w:line="275" w:lineRule="exact"/>
        <w:jc w:val="left"/>
      </w:pPr>
      <w:r>
        <w:t>−</w:t>
      </w:r>
      <w:r>
        <w:tab/>
        <w:t>ориентироватьсявсодержаниитекстаипониматьегоцелостныйсмысл: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07"/>
          <w:tab w:val="left" w:pos="1008"/>
        </w:tabs>
        <w:ind w:left="1007"/>
        <w:rPr>
          <w:sz w:val="24"/>
        </w:rPr>
      </w:pPr>
      <w:r>
        <w:rPr>
          <w:sz w:val="24"/>
        </w:rPr>
        <w:t>определятьглавнуютему,общуюцельилиназначениетекста;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2"/>
          <w:tab w:val="left" w:pos="1013"/>
        </w:tabs>
        <w:spacing w:before="5" w:line="237" w:lineRule="auto"/>
        <w:ind w:right="273" w:hanging="360"/>
        <w:rPr>
          <w:sz w:val="24"/>
        </w:rPr>
      </w:pPr>
      <w:r>
        <w:tab/>
      </w:r>
      <w:r>
        <w:rPr>
          <w:sz w:val="24"/>
        </w:rPr>
        <w:t>выбирать изтекстаилипридуматьзаголовок,соответствующийсодержаниюи общемусмыслутекста;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2"/>
          <w:tab w:val="left" w:pos="1013"/>
        </w:tabs>
        <w:spacing w:before="3"/>
        <w:ind w:left="1012" w:hanging="423"/>
        <w:rPr>
          <w:sz w:val="24"/>
        </w:rPr>
      </w:pPr>
      <w:r>
        <w:rPr>
          <w:sz w:val="24"/>
        </w:rPr>
        <w:t>формулироватьтезис,выражающийобщийсмыслтекста;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2"/>
          <w:tab w:val="left" w:pos="1013"/>
        </w:tabs>
        <w:spacing w:line="242" w:lineRule="auto"/>
        <w:ind w:right="264" w:hanging="360"/>
        <w:rPr>
          <w:sz w:val="24"/>
        </w:rPr>
      </w:pPr>
      <w:r>
        <w:tab/>
      </w:r>
      <w:r>
        <w:rPr>
          <w:sz w:val="24"/>
        </w:rPr>
        <w:t>предвосхищатьсодержаниепредметногопланатекстапозаголовкуисопоройнапредыдущийопыт;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07"/>
          <w:tab w:val="left" w:pos="1008"/>
        </w:tabs>
        <w:spacing w:line="271" w:lineRule="exact"/>
        <w:ind w:left="1007"/>
        <w:rPr>
          <w:sz w:val="24"/>
        </w:rPr>
      </w:pPr>
      <w:r>
        <w:rPr>
          <w:sz w:val="24"/>
        </w:rPr>
        <w:t>объяснятьпорядокчастей/инструкций,содержащихсявтексте;</w:t>
      </w:r>
    </w:p>
    <w:p w:rsidR="00AB3E6E" w:rsidRDefault="00253861">
      <w:pPr>
        <w:pStyle w:val="a3"/>
        <w:spacing w:before="1"/>
        <w:ind w:left="590" w:right="263" w:hanging="360"/>
      </w:pPr>
      <w:r>
        <w:t xml:space="preserve">−сопоставлять основные текстовые и </w:t>
      </w:r>
      <w:proofErr w:type="spellStart"/>
      <w:r>
        <w:t>внетекстовые</w:t>
      </w:r>
      <w:proofErr w:type="spellEnd"/>
      <w:r>
        <w:t xml:space="preserve"> компоненты: </w:t>
      </w:r>
      <w:proofErr w:type="spellStart"/>
      <w:r>
        <w:t>обнаруживатьсоответствиемежду</w:t>
      </w:r>
      <w:proofErr w:type="spellEnd"/>
      <w:r>
        <w:t xml:space="preserve"> частью текста и его общей идеей, сформулированной вопросом, объяснять назначениекарты,рисунка,пояснятьчастиграфика илитаблицыит.д.;</w:t>
      </w:r>
    </w:p>
    <w:p w:rsidR="00AB3E6E" w:rsidRDefault="00253861">
      <w:pPr>
        <w:pStyle w:val="a3"/>
        <w:ind w:left="590" w:right="273" w:hanging="360"/>
      </w:pPr>
      <w:r>
        <w:t>−находить в тексте требуемую информацию (пробегать текст глазами, определять его основныеэлементы,сопоставлятьформывыраженияинформациивзапросеивсамомтексте,устанавливать,являютсялионитождественнымиилисинонимическими,находитьнеобходимуюединицуинформациивтексте);</w:t>
      </w:r>
    </w:p>
    <w:p w:rsidR="00AB3E6E" w:rsidRDefault="00253861">
      <w:pPr>
        <w:pStyle w:val="1"/>
        <w:spacing w:before="4"/>
      </w:pPr>
      <w:r>
        <w:t>Работастекстом:преобразованиеиинтерпретацияинформации</w:t>
      </w:r>
    </w:p>
    <w:p w:rsidR="00AB3E6E" w:rsidRDefault="00253861">
      <w:pPr>
        <w:pStyle w:val="a3"/>
        <w:spacing w:line="274" w:lineRule="exact"/>
      </w:pPr>
      <w:r>
        <w:t>Выпускникнаучится:</w:t>
      </w:r>
    </w:p>
    <w:p w:rsidR="00AB3E6E" w:rsidRDefault="00253861">
      <w:pPr>
        <w:pStyle w:val="a3"/>
        <w:spacing w:line="242" w:lineRule="auto"/>
        <w:ind w:left="657" w:right="260" w:hanging="360"/>
      </w:pPr>
      <w:r>
        <w:t>−структурировать текст, используя нумерацию страниц, списки, ссылки, оглавление; проводитьпроверкуправописания;использоватьвтекстетаблицы,изображения;</w:t>
      </w:r>
    </w:p>
    <w:p w:rsidR="00AB3E6E" w:rsidRDefault="00253861">
      <w:pPr>
        <w:pStyle w:val="a3"/>
        <w:ind w:left="657" w:right="275" w:hanging="360"/>
      </w:pPr>
      <w:r>
        <w:t>−преобразовыватьтекст,используяновыеформыпредставленияинформации:формулы,графики,диаграммы,таблицы(втомчислединамические,электронные,вчастностивпрактическихзадачах),переходитьотодногопредставленияданныхкдругому;</w:t>
      </w:r>
    </w:p>
    <w:p w:rsidR="00AB3E6E" w:rsidRDefault="00253861">
      <w:pPr>
        <w:pStyle w:val="a3"/>
        <w:spacing w:line="275" w:lineRule="exact"/>
        <w:ind w:left="297"/>
      </w:pPr>
      <w:r>
        <w:t>−интерпретироватьтекст: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ind w:left="1017" w:hanging="361"/>
        <w:rPr>
          <w:sz w:val="24"/>
        </w:rPr>
      </w:pPr>
      <w:r>
        <w:rPr>
          <w:sz w:val="24"/>
        </w:rPr>
        <w:t>сравниватьипротивопоставлятьзаключѐннуювтекстеинформациюразногохарактера;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ind w:left="1017" w:hanging="361"/>
        <w:rPr>
          <w:sz w:val="24"/>
        </w:rPr>
      </w:pPr>
      <w:r>
        <w:rPr>
          <w:sz w:val="24"/>
        </w:rPr>
        <w:t>обнаруживатьвтекстедоводывподтверждениевыдвинутыхтезисов;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ind w:left="1017" w:hanging="361"/>
        <w:rPr>
          <w:sz w:val="24"/>
        </w:rPr>
      </w:pPr>
      <w:r>
        <w:rPr>
          <w:sz w:val="24"/>
        </w:rPr>
        <w:t>делатьвыводыизсформулированныхпосылок;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spacing w:before="1" w:line="240" w:lineRule="auto"/>
        <w:ind w:left="1017" w:hanging="361"/>
        <w:rPr>
          <w:sz w:val="24"/>
        </w:rPr>
      </w:pPr>
      <w:r>
        <w:rPr>
          <w:sz w:val="24"/>
        </w:rPr>
        <w:t>выводитьзаключениео намеренииавтораилиглавноймыслитекста.</w:t>
      </w:r>
    </w:p>
    <w:p w:rsidR="00AB3E6E" w:rsidRDefault="00253861">
      <w:pPr>
        <w:pStyle w:val="1"/>
        <w:spacing w:before="3"/>
        <w:jc w:val="left"/>
      </w:pPr>
      <w:r>
        <w:t>Работастекстом:оценкаинформации</w:t>
      </w:r>
    </w:p>
    <w:p w:rsidR="00AB3E6E" w:rsidRDefault="00253861">
      <w:pPr>
        <w:pStyle w:val="a3"/>
        <w:spacing w:line="274" w:lineRule="exact"/>
        <w:jc w:val="left"/>
      </w:pPr>
      <w:r>
        <w:t>Выпускникнаучится: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откликатьсянасодержаниетекста: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spacing w:before="2"/>
        <w:ind w:left="1017" w:hanging="361"/>
        <w:rPr>
          <w:sz w:val="24"/>
        </w:rPr>
      </w:pPr>
      <w:r>
        <w:rPr>
          <w:sz w:val="24"/>
        </w:rPr>
        <w:t>связыватьинформацию,обнаруженнуювтексте, сознаниями издругихисточников;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ind w:left="1017" w:hanging="361"/>
        <w:rPr>
          <w:sz w:val="24"/>
        </w:rPr>
      </w:pPr>
      <w:r>
        <w:rPr>
          <w:sz w:val="24"/>
        </w:rPr>
        <w:t>оцениватьутверждения, сделанныевтексте, исходяизсвоихпредставленийомире;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spacing w:before="2"/>
        <w:ind w:left="1017" w:hanging="361"/>
        <w:rPr>
          <w:sz w:val="24"/>
        </w:rPr>
      </w:pPr>
      <w:r>
        <w:rPr>
          <w:sz w:val="24"/>
        </w:rPr>
        <w:t>находитьдоводывзащитусвоейточкизрения;</w:t>
      </w:r>
    </w:p>
    <w:p w:rsidR="00AB3E6E" w:rsidRDefault="00253861">
      <w:pPr>
        <w:pStyle w:val="a3"/>
        <w:spacing w:line="242" w:lineRule="auto"/>
        <w:ind w:left="590" w:right="277" w:hanging="360"/>
      </w:pPr>
      <w:r>
        <w:t>−в процессе работы с одним или несколькими источниками выявлять содержащуюся в нихпротиворечивую,конфликтную информацию;</w:t>
      </w:r>
    </w:p>
    <w:p w:rsidR="00AB3E6E" w:rsidRDefault="00253861">
      <w:pPr>
        <w:pStyle w:val="a3"/>
        <w:ind w:left="590" w:right="276" w:hanging="360"/>
      </w:pPr>
      <w:r>
        <w:t>−использоватьполученныйопытвосприятияинформационныхобъектовдляобогащениячувственного опыта, высказывать оценочные суждения и свою точку зрения о полученномсообщении(прочитанномтексте).</w:t>
      </w:r>
    </w:p>
    <w:p w:rsidR="00AB3E6E" w:rsidRDefault="00253861">
      <w:pPr>
        <w:pStyle w:val="2"/>
        <w:spacing w:before="2"/>
      </w:pPr>
      <w:r>
        <w:t>Чтение</w:t>
      </w:r>
    </w:p>
    <w:p w:rsidR="00AB3E6E" w:rsidRDefault="00253861">
      <w:pPr>
        <w:pStyle w:val="a3"/>
        <w:spacing w:line="272" w:lineRule="exact"/>
        <w:jc w:val="left"/>
      </w:pPr>
      <w:r>
        <w:t>Выпускникнаучится:</w:t>
      </w:r>
    </w:p>
    <w:p w:rsidR="00AB3E6E" w:rsidRDefault="00253861">
      <w:pPr>
        <w:pStyle w:val="a3"/>
        <w:spacing w:before="2"/>
        <w:ind w:left="590" w:right="271" w:hanging="360"/>
      </w:pPr>
      <w:r>
        <w:t>−понимать содержание прочитанных учебно-научных, публицистических (информационных ианалитических,художественно-публицистическогожанров),художественныхтекстовивоспроизводить их в устной форме в соответствии с ситуацией общения, а также в формеученическогоизложения(подробного,выборочного,сжатого),вформеплана,тезисов(вустнойиписьменнойформе);</w:t>
      </w:r>
    </w:p>
    <w:p w:rsidR="00AB3E6E" w:rsidRDefault="00253861">
      <w:pPr>
        <w:pStyle w:val="a3"/>
        <w:spacing w:line="242" w:lineRule="auto"/>
        <w:ind w:left="590" w:right="279" w:hanging="360"/>
      </w:pPr>
      <w:r>
        <w:t>−использовать практические умения ознакомительного, изучающего, просмотрового способов(видов)чтениявсоответствииспоставленнойкоммуникативнойзадачей;</w:t>
      </w:r>
    </w:p>
    <w:p w:rsidR="00AB3E6E" w:rsidRDefault="00253861">
      <w:pPr>
        <w:pStyle w:val="a3"/>
        <w:spacing w:line="271" w:lineRule="exact"/>
      </w:pPr>
      <w:r>
        <w:t>−передаватьсхематически представленнуюинформациюввидесвязноготекста;</w:t>
      </w:r>
    </w:p>
    <w:p w:rsidR="00AB3E6E" w:rsidRDefault="00AB3E6E">
      <w:pPr>
        <w:spacing w:line="271" w:lineRule="exact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tabs>
          <w:tab w:val="left" w:pos="589"/>
        </w:tabs>
        <w:spacing w:before="66" w:line="242" w:lineRule="auto"/>
        <w:ind w:left="590" w:right="281" w:hanging="360"/>
        <w:jc w:val="left"/>
      </w:pPr>
      <w:r>
        <w:lastRenderedPageBreak/>
        <w:t>−</w:t>
      </w:r>
      <w:r>
        <w:tab/>
        <w:t xml:space="preserve">использоватьприѐмыработысучебнойкнигой,справочникамиидругимиинформационнымиисточниками,включаяСМИ </w:t>
      </w:r>
      <w:proofErr w:type="spellStart"/>
      <w:r>
        <w:t>иресурсыИнтернета</w:t>
      </w:r>
      <w:proofErr w:type="spellEnd"/>
      <w:r>
        <w:t>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81" w:hanging="360"/>
        <w:jc w:val="left"/>
      </w:pPr>
      <w:r>
        <w:t>−</w:t>
      </w:r>
      <w:r>
        <w:tab/>
      </w:r>
      <w:proofErr w:type="spellStart"/>
      <w:r>
        <w:t>отбиратьисистематизироватьматериална</w:t>
      </w:r>
      <w:proofErr w:type="spellEnd"/>
      <w:r>
        <w:t xml:space="preserve"> определѐннуютему,анализироватьотобраннуюинформациюиинтерпретироватьеѐвсоответствииспоставленнойкоммуникативнойзадачей.</w:t>
      </w:r>
    </w:p>
    <w:p w:rsidR="00AB3E6E" w:rsidRDefault="00253861">
      <w:pPr>
        <w:pStyle w:val="2"/>
        <w:spacing w:line="274" w:lineRule="exact"/>
      </w:pPr>
      <w:r>
        <w:t>Говорение</w:t>
      </w:r>
    </w:p>
    <w:p w:rsidR="00AB3E6E" w:rsidRDefault="00253861">
      <w:pPr>
        <w:pStyle w:val="a3"/>
        <w:spacing w:line="274" w:lineRule="exact"/>
        <w:jc w:val="left"/>
      </w:pPr>
      <w:r>
        <w:t>Выпускникнаучится:</w:t>
      </w:r>
    </w:p>
    <w:p w:rsidR="00AB3E6E" w:rsidRDefault="00253861">
      <w:pPr>
        <w:pStyle w:val="a3"/>
        <w:ind w:left="590" w:right="268" w:hanging="360"/>
      </w:pPr>
      <w:r>
        <w:t>−создавать устные монологические и диалогические высказывания (в том числе оценочногохарактера) на актуальные социально-культурные, нравственно-этические, бытовые, учебныетемы (в том числе лингвистические, а также темы, связанные с содержанием других изучаемыхучебныхпредметов)разнойкоммуникативнойнаправленностивсоответствиисцелямииситуациейобщения(сообщение,небольшойдокладвситуацииучебно-научногообщения,бытовойрассказособытии,история,участие вбеседе,споре);</w:t>
      </w:r>
    </w:p>
    <w:p w:rsidR="00AB3E6E" w:rsidRDefault="00253861">
      <w:pPr>
        <w:pStyle w:val="a3"/>
        <w:spacing w:line="242" w:lineRule="auto"/>
        <w:ind w:left="590" w:right="276" w:hanging="360"/>
      </w:pPr>
      <w:r>
        <w:t>−обсуждать и чѐтко формулировать цели, план совместной групповой учебной деятельности,распределение частейработы;</w:t>
      </w:r>
    </w:p>
    <w:p w:rsidR="00AB3E6E" w:rsidRDefault="00253861">
      <w:pPr>
        <w:pStyle w:val="a3"/>
        <w:spacing w:line="242" w:lineRule="auto"/>
        <w:ind w:left="590" w:right="274" w:hanging="360"/>
      </w:pPr>
      <w:r>
        <w:t xml:space="preserve">−извлекатьизразличныхисточников,систематизироватьианализироватьматериалнаопределѐннуютемуипередавать еговустнойформесучѐтомзаданных </w:t>
      </w:r>
      <w:proofErr w:type="spellStart"/>
      <w:r>
        <w:t>условийобщения</w:t>
      </w:r>
      <w:proofErr w:type="spellEnd"/>
      <w:r>
        <w:t>;</w:t>
      </w:r>
    </w:p>
    <w:p w:rsidR="00AB3E6E" w:rsidRDefault="00253861">
      <w:pPr>
        <w:pStyle w:val="a3"/>
        <w:ind w:left="590" w:right="269" w:hanging="360"/>
      </w:pPr>
      <w:r>
        <w:t>−соблюдатьвпрактикеустногоречевогообщенияосновныеорфоэпические,лексические,грамматические нормы современного русского литературного языка; стилистически корректноиспользоватьлексикуифразеологию,правиларечевогоэтикета.</w:t>
      </w:r>
    </w:p>
    <w:p w:rsidR="00AB3E6E" w:rsidRDefault="00253861">
      <w:pPr>
        <w:pStyle w:val="2"/>
      </w:pPr>
      <w:r>
        <w:t>Письмо</w:t>
      </w:r>
    </w:p>
    <w:p w:rsidR="00AB3E6E" w:rsidRDefault="00253861">
      <w:pPr>
        <w:pStyle w:val="a3"/>
        <w:spacing w:line="272" w:lineRule="exact"/>
        <w:jc w:val="left"/>
      </w:pPr>
      <w:r>
        <w:t>Выпускникнаучится:</w:t>
      </w:r>
    </w:p>
    <w:p w:rsidR="00AB3E6E" w:rsidRDefault="00253861">
      <w:pPr>
        <w:pStyle w:val="a3"/>
        <w:ind w:left="590" w:right="264" w:hanging="360"/>
      </w:pPr>
      <w:r>
        <w:t>−создаватьписьменныемонологическиевысказыванияразнойкоммуникативнойнаправленности с учѐтом целей и ситуации общения (ученическое сочинение на социально-культурные,нравственно-этические,бытовые иучебные темы,рассказособытии,тезисы,неофициальное письмо,отзыв,расписка,доверенность,заявление);</w:t>
      </w:r>
    </w:p>
    <w:p w:rsidR="00AB3E6E" w:rsidRDefault="00253861">
      <w:pPr>
        <w:pStyle w:val="1"/>
        <w:spacing w:line="272" w:lineRule="exact"/>
        <w:jc w:val="left"/>
      </w:pPr>
      <w:r>
        <w:t>Текст</w:t>
      </w:r>
    </w:p>
    <w:p w:rsidR="00AB3E6E" w:rsidRDefault="00253861">
      <w:pPr>
        <w:pStyle w:val="a3"/>
        <w:spacing w:line="272" w:lineRule="exact"/>
        <w:jc w:val="left"/>
      </w:pPr>
      <w:r>
        <w:t>Выпускникнаучится:</w:t>
      </w:r>
    </w:p>
    <w:p w:rsidR="00AB3E6E" w:rsidRDefault="00253861">
      <w:pPr>
        <w:pStyle w:val="a3"/>
        <w:tabs>
          <w:tab w:val="left" w:pos="589"/>
        </w:tabs>
        <w:spacing w:before="4" w:line="237" w:lineRule="auto"/>
        <w:ind w:left="590" w:right="269" w:hanging="360"/>
        <w:jc w:val="left"/>
      </w:pPr>
      <w:r>
        <w:t>−</w:t>
      </w:r>
      <w:r>
        <w:tab/>
        <w:t>осуществлятьинформационнуюпереработкутекста,передаваяегосодержаниеввидеплана(простого,сложного),тезисов,схемы,таблицыит.П.;</w:t>
      </w:r>
    </w:p>
    <w:p w:rsidR="00AB3E6E" w:rsidRDefault="00253861">
      <w:pPr>
        <w:pStyle w:val="a3"/>
        <w:tabs>
          <w:tab w:val="left" w:pos="589"/>
        </w:tabs>
        <w:spacing w:before="5" w:line="237" w:lineRule="auto"/>
        <w:ind w:left="590" w:right="279" w:hanging="360"/>
        <w:jc w:val="left"/>
      </w:pPr>
      <w:r>
        <w:t>−</w:t>
      </w:r>
      <w:r>
        <w:tab/>
        <w:t xml:space="preserve">создавать и редактировать собственные тексты различных типов речи, стилей, жанров с учѐтомтребованийк построению </w:t>
      </w:r>
      <w:proofErr w:type="spellStart"/>
      <w:r>
        <w:t>связноготекста</w:t>
      </w:r>
      <w:proofErr w:type="spellEnd"/>
      <w:r>
        <w:t>.</w:t>
      </w:r>
    </w:p>
    <w:p w:rsidR="00AB3E6E" w:rsidRDefault="00AB3E6E">
      <w:pPr>
        <w:pStyle w:val="a3"/>
        <w:spacing w:before="1"/>
        <w:ind w:left="0"/>
        <w:jc w:val="left"/>
      </w:pPr>
    </w:p>
    <w:p w:rsidR="00AB3E6E" w:rsidRDefault="00253861">
      <w:pPr>
        <w:spacing w:before="1"/>
        <w:ind w:left="230"/>
        <w:rPr>
          <w:sz w:val="24"/>
        </w:rPr>
      </w:pPr>
      <w:r>
        <w:rPr>
          <w:b/>
          <w:sz w:val="24"/>
        </w:rPr>
        <w:t>Предметныерезультаты</w:t>
      </w:r>
      <w:r>
        <w:rPr>
          <w:sz w:val="24"/>
        </w:rPr>
        <w:t>изучениякурса: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0"/>
        </w:tabs>
        <w:spacing w:before="2"/>
        <w:ind w:left="369" w:hanging="140"/>
        <w:rPr>
          <w:sz w:val="24"/>
        </w:rPr>
      </w:pPr>
      <w:r>
        <w:rPr>
          <w:sz w:val="24"/>
        </w:rPr>
        <w:t>осознаватьзначениеискусствавжизнисовременногочеловека;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89"/>
        </w:tabs>
        <w:spacing w:line="242" w:lineRule="auto"/>
        <w:ind w:right="278" w:firstLine="0"/>
        <w:rPr>
          <w:sz w:val="24"/>
        </w:rPr>
      </w:pPr>
      <w:r>
        <w:rPr>
          <w:sz w:val="24"/>
        </w:rPr>
        <w:t>рассуждатьоспецификевоплощениядуховногоопытачеловечествавмировойхудожественнойкультуре;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line="271" w:lineRule="exact"/>
        <w:ind w:left="374" w:hanging="145"/>
        <w:rPr>
          <w:sz w:val="24"/>
        </w:rPr>
      </w:pPr>
      <w:r>
        <w:rPr>
          <w:sz w:val="24"/>
        </w:rPr>
        <w:t>различатьтему, сюжетисодержаниепроизведенияискусства;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66"/>
        </w:tabs>
        <w:spacing w:before="1" w:line="240" w:lineRule="auto"/>
        <w:ind w:right="279" w:firstLine="0"/>
        <w:rPr>
          <w:sz w:val="24"/>
        </w:rPr>
      </w:pPr>
      <w:r>
        <w:rPr>
          <w:sz w:val="24"/>
        </w:rPr>
        <w:t>знатьглавныетемыискусства,особенностиотражениядействительностивпроизведенииискусства;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1"/>
        <w:ind w:left="374" w:hanging="145"/>
        <w:rPr>
          <w:sz w:val="24"/>
        </w:rPr>
      </w:pPr>
      <w:r>
        <w:rPr>
          <w:sz w:val="24"/>
        </w:rPr>
        <w:t>знатьспецификуихарактердревнегоискусства;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ind w:left="374" w:hanging="145"/>
        <w:rPr>
          <w:sz w:val="24"/>
        </w:rPr>
      </w:pPr>
      <w:r>
        <w:rPr>
          <w:sz w:val="24"/>
        </w:rPr>
        <w:t>различатьдревниезнакиисимволыискусства,объяснятьихсмысл;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99"/>
        </w:tabs>
        <w:spacing w:before="5" w:line="237" w:lineRule="auto"/>
        <w:ind w:right="264" w:firstLine="0"/>
        <w:rPr>
          <w:sz w:val="24"/>
        </w:rPr>
      </w:pPr>
      <w:r>
        <w:rPr>
          <w:sz w:val="24"/>
        </w:rPr>
        <w:t>видетьразницувизображениичеловека,природыиисторическихсобытийвискусстверазныхэпох;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3"/>
        <w:ind w:left="374" w:hanging="145"/>
        <w:rPr>
          <w:sz w:val="24"/>
        </w:rPr>
      </w:pPr>
      <w:r>
        <w:rPr>
          <w:sz w:val="24"/>
        </w:rPr>
        <w:t>пониматьрольискусствавосвоениичеловекоммира,познанииприроды;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ind w:left="374" w:hanging="145"/>
        <w:rPr>
          <w:sz w:val="24"/>
        </w:rPr>
      </w:pPr>
      <w:r>
        <w:rPr>
          <w:sz w:val="24"/>
        </w:rPr>
        <w:t>эмоциональновосприниматьхудожественныеобразыразличныхвидовискусства;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0"/>
        </w:tabs>
        <w:spacing w:before="2"/>
        <w:ind w:left="369" w:hanging="140"/>
        <w:rPr>
          <w:sz w:val="24"/>
        </w:rPr>
      </w:pPr>
      <w:r>
        <w:rPr>
          <w:sz w:val="24"/>
        </w:rPr>
        <w:t>ориентироватьсявспецификевыразительныхсредствотдельныхвидовискусства;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94"/>
        </w:tabs>
        <w:spacing w:line="242" w:lineRule="auto"/>
        <w:ind w:right="263" w:firstLine="0"/>
        <w:rPr>
          <w:sz w:val="24"/>
        </w:rPr>
      </w:pPr>
      <w:r>
        <w:rPr>
          <w:sz w:val="24"/>
        </w:rPr>
        <w:t>владетьотдельнымиспециальнымитерминамиизобластиразличныхвидовискусстваврамкахизучаемогокурса«Мироваяхудожественнаякультура»;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line="271" w:lineRule="exact"/>
        <w:ind w:left="374" w:hanging="145"/>
        <w:rPr>
          <w:sz w:val="24"/>
        </w:rPr>
      </w:pPr>
      <w:r>
        <w:rPr>
          <w:sz w:val="24"/>
        </w:rPr>
        <w:t>высказыватьсобственноеотношениекпроизведениюискусства;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2"/>
        <w:ind w:left="374" w:hanging="145"/>
        <w:rPr>
          <w:sz w:val="24"/>
        </w:rPr>
      </w:pPr>
      <w:r>
        <w:rPr>
          <w:sz w:val="24"/>
        </w:rPr>
        <w:t>пониматьспецификувосприятияразличныхвизуальныхпроизведений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line="242" w:lineRule="auto"/>
        <w:ind w:right="2023" w:firstLine="0"/>
        <w:rPr>
          <w:sz w:val="24"/>
        </w:rPr>
      </w:pPr>
      <w:r>
        <w:rPr>
          <w:sz w:val="24"/>
        </w:rPr>
        <w:t>понимать особенности языка разных видов искусства и художественных средстввыразительности;осознаватьусловностиязыкаискусства;</w:t>
      </w:r>
    </w:p>
    <w:p w:rsidR="00AB3E6E" w:rsidRDefault="00AB3E6E">
      <w:pPr>
        <w:spacing w:line="242" w:lineRule="auto"/>
        <w:rPr>
          <w:sz w:val="24"/>
        </w:r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4"/>
        <w:numPr>
          <w:ilvl w:val="0"/>
          <w:numId w:val="12"/>
        </w:numPr>
        <w:tabs>
          <w:tab w:val="left" w:pos="432"/>
        </w:tabs>
        <w:spacing w:before="66" w:line="240" w:lineRule="auto"/>
        <w:ind w:left="431" w:hanging="202"/>
        <w:rPr>
          <w:sz w:val="24"/>
        </w:rPr>
      </w:pPr>
      <w:r>
        <w:rPr>
          <w:sz w:val="24"/>
        </w:rPr>
        <w:lastRenderedPageBreak/>
        <w:t>осознаватьценностьиместоотечественногоискусства;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3"/>
        <w:ind w:left="374" w:hanging="145"/>
        <w:rPr>
          <w:sz w:val="24"/>
        </w:rPr>
      </w:pPr>
      <w:r>
        <w:rPr>
          <w:sz w:val="24"/>
        </w:rPr>
        <w:t>развиватьиндивидуальныйхудожественноговкуса;расширятьэстетическийкругозор;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ind w:left="374" w:hanging="145"/>
        <w:rPr>
          <w:sz w:val="24"/>
        </w:rPr>
      </w:pPr>
      <w:r>
        <w:rPr>
          <w:sz w:val="24"/>
        </w:rPr>
        <w:t>уметьвидетьассоциативныесвязииосознаватьихрольвтворческойдеятельности;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0"/>
        </w:tabs>
        <w:spacing w:before="2" w:line="240" w:lineRule="auto"/>
        <w:ind w:left="369" w:hanging="140"/>
        <w:rPr>
          <w:sz w:val="24"/>
        </w:rPr>
      </w:pPr>
      <w:r>
        <w:rPr>
          <w:sz w:val="24"/>
        </w:rPr>
        <w:t>освоитьдиалоговыеформыобщенияспроизведениямиискусства.</w:t>
      </w:r>
    </w:p>
    <w:p w:rsidR="00AB3E6E" w:rsidRDefault="00AB3E6E">
      <w:pPr>
        <w:rPr>
          <w:sz w:val="24"/>
        </w:r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1"/>
        <w:numPr>
          <w:ilvl w:val="0"/>
          <w:numId w:val="9"/>
        </w:numPr>
        <w:tabs>
          <w:tab w:val="left" w:pos="1316"/>
        </w:tabs>
        <w:spacing w:before="71" w:line="240" w:lineRule="auto"/>
        <w:ind w:left="1315" w:hanging="362"/>
        <w:jc w:val="left"/>
      </w:pPr>
      <w:bookmarkStart w:id="4" w:name="2._СОДЕРЖАНИЕ_КУРСА_ВНЕУРОЧНОЙ_ДЕЯТЕЛЬНО"/>
      <w:bookmarkEnd w:id="4"/>
      <w:r>
        <w:lastRenderedPageBreak/>
        <w:t>СОДЕРЖАНИЕКУРСАВНЕУРОЧНОЙДЕЯТЕЛЬНОСТИ</w:t>
      </w:r>
    </w:p>
    <w:p w:rsidR="00AB3E6E" w:rsidRPr="009725DB" w:rsidRDefault="00253861">
      <w:pPr>
        <w:spacing w:before="3"/>
        <w:ind w:left="1732" w:right="3210" w:hanging="6"/>
        <w:jc w:val="center"/>
        <w:rPr>
          <w:b/>
          <w:sz w:val="32"/>
        </w:rPr>
      </w:pPr>
      <w:r w:rsidRPr="009725DB">
        <w:rPr>
          <w:b/>
          <w:sz w:val="32"/>
        </w:rPr>
        <w:t>«</w:t>
      </w:r>
      <w:r w:rsidR="004C5B5E" w:rsidRPr="009725DB">
        <w:rPr>
          <w:b/>
          <w:sz w:val="28"/>
        </w:rPr>
        <w:t>Культура народов мира</w:t>
      </w:r>
      <w:r w:rsidRPr="009725DB">
        <w:rPr>
          <w:b/>
          <w:sz w:val="32"/>
        </w:rPr>
        <w:t>»</w:t>
      </w:r>
      <w:bookmarkStart w:id="5" w:name="С_УКАЗАНИЕМ_ФОРМ_ОРГАНИЗАЦИИ_И_ВИДОВ_ДЕЯ"/>
      <w:bookmarkEnd w:id="5"/>
    </w:p>
    <w:p w:rsidR="00AB3E6E" w:rsidRDefault="00AB3E6E">
      <w:pPr>
        <w:pStyle w:val="a3"/>
        <w:spacing w:before="7"/>
        <w:ind w:left="0"/>
        <w:jc w:val="left"/>
        <w:rPr>
          <w:b/>
          <w:sz w:val="23"/>
        </w:rPr>
      </w:pPr>
    </w:p>
    <w:p w:rsidR="00AB3E6E" w:rsidRDefault="00253861">
      <w:pPr>
        <w:pStyle w:val="a3"/>
        <w:ind w:right="265" w:firstLine="705"/>
      </w:pPr>
      <w:r>
        <w:t>Содержание курса построенопо принципам историзма и сравнительного сопоставлениязарубежныхирусскойхудожественныхкультур.Принциписторизма,положенныйвосновупрограммы, трактуется как способ «погружения в культуру» определенной исторической эпохи.Принцип сравнительного сопоставления зарубежных и русской художественных культур нашелвыражение в струк</w:t>
      </w:r>
      <w:r w:rsidR="004C5B5E">
        <w:t>туре изложения материала курса</w:t>
      </w:r>
      <w:r>
        <w:t>. Программы разделены на четыре раздела:двапосвященыизучениюрусскойхудожественнойкультуры,двадругих— зарубежной.</w:t>
      </w:r>
    </w:p>
    <w:p w:rsidR="00AB3E6E" w:rsidRDefault="00253861">
      <w:pPr>
        <w:pStyle w:val="a3"/>
        <w:ind w:right="259"/>
      </w:pPr>
      <w:r>
        <w:rPr>
          <w:u w:val="single"/>
        </w:rPr>
        <w:t>Формыорганизациизанятийивидыдеятельности</w:t>
      </w:r>
      <w:r>
        <w:t>учащихсяприосвоениикурсаопределяются: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3" w:line="237" w:lineRule="auto"/>
        <w:ind w:right="270" w:firstLine="0"/>
        <w:jc w:val="both"/>
        <w:rPr>
          <w:sz w:val="24"/>
        </w:rPr>
      </w:pPr>
      <w:r>
        <w:rPr>
          <w:sz w:val="24"/>
        </w:rPr>
        <w:t>возрастными особенностями учащихся и общей воспитательной направленностью данного курса,котораяможетиграть важнейшуюмировоззренческуюрольвсовременнойроссийскойшколе;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571"/>
        </w:tabs>
        <w:spacing w:before="3" w:line="240" w:lineRule="auto"/>
        <w:ind w:right="274" w:firstLine="0"/>
        <w:jc w:val="both"/>
        <w:rPr>
          <w:sz w:val="24"/>
        </w:rPr>
      </w:pPr>
      <w:r>
        <w:rPr>
          <w:sz w:val="24"/>
        </w:rPr>
        <w:t>спецификойинтегративногосодержанияданногокурса,предполагающегоизучениехудожественных произведений разных видов искусств с единых культурологических позиций идуховно-нравственныхоценок;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66"/>
        </w:tabs>
        <w:spacing w:line="240" w:lineRule="auto"/>
        <w:ind w:right="267" w:firstLine="0"/>
        <w:jc w:val="both"/>
        <w:rPr>
          <w:sz w:val="24"/>
        </w:rPr>
      </w:pPr>
      <w:r>
        <w:rPr>
          <w:sz w:val="24"/>
        </w:rPr>
        <w:t>активнымиспользованиемтворческихметодовобученияпроблемно-поисковогохарактера,основанных на включении школьников в самостоятельную учебную деятельность, связанную санализомиоценкойхудожественныхявлений.</w:t>
      </w:r>
    </w:p>
    <w:p w:rsidR="00AB3E6E" w:rsidRDefault="00253861">
      <w:pPr>
        <w:pStyle w:val="a3"/>
        <w:spacing w:before="1"/>
        <w:ind w:right="257" w:firstLine="705"/>
      </w:pPr>
      <w:r>
        <w:t xml:space="preserve">Программа предусматриваетте </w:t>
      </w:r>
      <w:r>
        <w:rPr>
          <w:u w:val="single"/>
        </w:rPr>
        <w:t>виды деятельности</w:t>
      </w:r>
      <w:r>
        <w:t>, которые помогали бы учащимся болеетонковосприниматьианализироватьпроизведенияискусства,интерпретироватьидаватьэстетическуюоценкуявлениямипроцессамхудожественнойкультуры,накапливатьопытисследовательскойтворческой деятельности. Программа предполагает значительную творческуюсамостоятельностьучащихсяприизучениихудожественныхартефактовирасширениеобразовательнойбазыпутемобращениякмежпредметнымсвязям,активноеиспользованиезнаний,полученныхучащимисянаурокахлитературы,изобразительногоискусства,музыки,истории.</w:t>
      </w:r>
    </w:p>
    <w:p w:rsidR="00C924E7" w:rsidRDefault="00C924E7">
      <w:pPr>
        <w:tabs>
          <w:tab w:val="left" w:pos="1684"/>
          <w:tab w:val="left" w:pos="2956"/>
          <w:tab w:val="left" w:pos="4097"/>
          <w:tab w:val="left" w:pos="6145"/>
        </w:tabs>
        <w:spacing w:line="242" w:lineRule="auto"/>
        <w:ind w:left="230" w:right="303"/>
        <w:rPr>
          <w:b/>
          <w:sz w:val="24"/>
        </w:rPr>
      </w:pPr>
    </w:p>
    <w:p w:rsidR="00AB3E6E" w:rsidRDefault="00253861">
      <w:pPr>
        <w:tabs>
          <w:tab w:val="left" w:pos="1684"/>
          <w:tab w:val="left" w:pos="2956"/>
          <w:tab w:val="left" w:pos="4097"/>
          <w:tab w:val="left" w:pos="6145"/>
        </w:tabs>
        <w:spacing w:line="242" w:lineRule="auto"/>
        <w:ind w:left="230" w:right="303"/>
        <w:rPr>
          <w:b/>
          <w:sz w:val="24"/>
        </w:rPr>
      </w:pPr>
      <w:r>
        <w:rPr>
          <w:b/>
          <w:sz w:val="24"/>
        </w:rPr>
        <w:t>ТемаI.</w:t>
      </w:r>
      <w:r>
        <w:rPr>
          <w:b/>
          <w:sz w:val="24"/>
        </w:rPr>
        <w:tab/>
        <w:t>Наследие</w:t>
      </w:r>
      <w:r>
        <w:rPr>
          <w:b/>
          <w:sz w:val="24"/>
        </w:rPr>
        <w:tab/>
        <w:t>древних</w:t>
      </w:r>
      <w:r>
        <w:rPr>
          <w:b/>
          <w:sz w:val="24"/>
        </w:rPr>
        <w:tab/>
        <w:t>художественных</w:t>
      </w:r>
      <w:r>
        <w:rPr>
          <w:b/>
          <w:sz w:val="24"/>
        </w:rPr>
        <w:tab/>
        <w:t>культур.ДревняяРусьнаперепутьехудожественныхтрадицийзападаи  востока.</w:t>
      </w:r>
    </w:p>
    <w:p w:rsidR="00AB3E6E" w:rsidRDefault="00253861">
      <w:pPr>
        <w:pStyle w:val="1"/>
        <w:spacing w:line="242" w:lineRule="auto"/>
        <w:jc w:val="left"/>
      </w:pPr>
      <w:r>
        <w:t>РазделI. МифологическоемиропониманиевхудожественныхкультурахДревнегоВостокаВведение–</w:t>
      </w:r>
      <w:r w:rsidR="00C924E7">
        <w:t>0,5</w:t>
      </w:r>
      <w:r>
        <w:t>час</w:t>
      </w:r>
    </w:p>
    <w:p w:rsidR="00AB3E6E" w:rsidRDefault="00253861">
      <w:pPr>
        <w:pStyle w:val="a3"/>
        <w:ind w:right="265"/>
      </w:pPr>
      <w:r>
        <w:t>Общность духовных исканий человечества в древности. Памятники первобытной художественнойкультуры: о чем они свидетельствуют? Единение образов человеческого и природного мира впервобытномискусстве.Синкретизмхудожественнойкультурыдревних.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Формыорганизации</w:t>
      </w:r>
      <w:r>
        <w:t>:аналитическаябеседа, групповаяработа.</w:t>
      </w:r>
    </w:p>
    <w:p w:rsidR="00AB3E6E" w:rsidRDefault="00AB3E6E">
      <w:pPr>
        <w:pStyle w:val="a3"/>
        <w:spacing w:before="5"/>
        <w:ind w:left="0"/>
        <w:jc w:val="left"/>
        <w:rPr>
          <w:sz w:val="15"/>
        </w:rPr>
      </w:pPr>
    </w:p>
    <w:p w:rsidR="00AB3E6E" w:rsidRDefault="00253861">
      <w:pPr>
        <w:pStyle w:val="1"/>
        <w:spacing w:before="90"/>
      </w:pPr>
      <w:r>
        <w:t>ХудожественнаякультураЕгипта:прорывктайнамжизнии смерти</w:t>
      </w:r>
    </w:p>
    <w:p w:rsidR="00AB3E6E" w:rsidRDefault="00253861">
      <w:pPr>
        <w:pStyle w:val="a3"/>
        <w:ind w:right="260"/>
      </w:pPr>
      <w:r>
        <w:t xml:space="preserve">Веравбессмертиечеловека—основадуховнойжизниДревнегоЕгиптаиегипетскойхудожественнойкультуры.УстойчивостьхудожественныхобразоввискусствеЕгипта.Социальнаяосновазаупокойногокульта,обожествлениевластифараона.Символическоевоплощениевечногомиропорядкажизниисмертивобразепирамиды.ПирамидафараонаДжосера(зодчийИмхотеп).ПирамидафараонаХеопсавГизе.ЗаупокойныйхрамфараонаХефрена. Храм Амона в Луксоре. Храмовый комплекс в </w:t>
      </w:r>
      <w:proofErr w:type="spellStart"/>
      <w:r>
        <w:t>Карнаке</w:t>
      </w:r>
      <w:proofErr w:type="spellEnd"/>
      <w:r>
        <w:t>. Росписи и рельефы храмов ипирамид. Египетское изобразительное искусство о музыке и музыкантах. Скульптура, воплощениевнейпредставленийокрасотечеловека(скульптурныепортретыфараонаЭхнатона,царицыНефертити).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/>
        <w:ind w:right="260"/>
      </w:pPr>
      <w:r>
        <w:lastRenderedPageBreak/>
        <w:t>Каноническиетрадициимноговековогоегипетскогоискусства:статичность,грандиозность,абстрактность,условность,символичность; их взаимосвязьсмагическими основамидуховнойкультурыдревнихегиптян.</w:t>
      </w:r>
    </w:p>
    <w:p w:rsidR="00AB3E6E" w:rsidRDefault="00253861">
      <w:pPr>
        <w:pStyle w:val="a3"/>
        <w:spacing w:before="3" w:line="275" w:lineRule="exact"/>
      </w:pPr>
      <w:r>
        <w:rPr>
          <w:u w:val="single"/>
        </w:rPr>
        <w:t>Формыорганизации</w:t>
      </w:r>
      <w:r>
        <w:t>:проблемный диалог,групповаяработа.</w:t>
      </w:r>
    </w:p>
    <w:p w:rsidR="00AB3E6E" w:rsidRDefault="00AB3E6E">
      <w:pPr>
        <w:pStyle w:val="a3"/>
        <w:spacing w:before="3"/>
        <w:ind w:left="0"/>
        <w:jc w:val="left"/>
      </w:pPr>
    </w:p>
    <w:p w:rsidR="00AB3E6E" w:rsidRDefault="00253861">
      <w:pPr>
        <w:pStyle w:val="1"/>
        <w:spacing w:line="237" w:lineRule="auto"/>
        <w:ind w:right="265"/>
      </w:pPr>
      <w:r>
        <w:t xml:space="preserve">Художественная культура </w:t>
      </w:r>
      <w:proofErr w:type="spellStart"/>
      <w:r>
        <w:t>Двуречья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Древнего Ирана: постижение противоборства добра изла</w:t>
      </w:r>
    </w:p>
    <w:p w:rsidR="00AB3E6E" w:rsidRDefault="00253861">
      <w:pPr>
        <w:pStyle w:val="a3"/>
        <w:ind w:right="269"/>
      </w:pPr>
      <w:r>
        <w:t>Мифологическиеприродопоклонническиеосновышумерскойиассиро-вавилонскойкультуры.Глубокийпессимизмфилософско-религиозныхучений.Религиозноепредназначениемузыки.Храмовая архитектура. Древнеассирийский эпос (сказания о Гильгамеше). Искусство древнегоВавилона.Вавилонскаябашня,ееисториявБиблии.ПамятникихудожественнойкультурыдревнегоИрана («Авеста»).ОбразЗаратуштры,егоучение.</w:t>
      </w:r>
    </w:p>
    <w:p w:rsidR="00AB3E6E" w:rsidRDefault="00253861">
      <w:pPr>
        <w:pStyle w:val="a3"/>
        <w:spacing w:line="274" w:lineRule="exact"/>
      </w:pPr>
      <w:r>
        <w:rPr>
          <w:u w:val="single"/>
        </w:rPr>
        <w:t>Формыорганизации</w:t>
      </w:r>
      <w:r>
        <w:t>:групповая работа.</w:t>
      </w:r>
    </w:p>
    <w:p w:rsidR="00AB3E6E" w:rsidRDefault="00253861">
      <w:pPr>
        <w:pStyle w:val="1"/>
        <w:spacing w:before="90" w:line="273" w:lineRule="exact"/>
      </w:pPr>
      <w:r>
        <w:t>МогучийдуховныйдарнародаДревнейИндии</w:t>
      </w:r>
    </w:p>
    <w:p w:rsidR="00AB3E6E" w:rsidRDefault="00253861">
      <w:pPr>
        <w:pStyle w:val="a3"/>
        <w:ind w:right="265"/>
      </w:pPr>
      <w:r>
        <w:t>Воплощение древних мифологических представлений о мироздании в художественной культуреИндии.Древнеиндийскиепредания,гимныРигведы.Риша—создательиисполнительритуальныхгимнов.БуддаГаутама,егонравственныепроповеди(воздержаниеотубийства,воровства,блуда,лжиидр.).Зарождениебуддизма—древнейшеймировойрелигии.Каноническиетрадициираннегобуддистскогоискусства.ИзображениеБудды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Формыорганизации</w:t>
      </w:r>
      <w:r>
        <w:t>:групповая работа.</w:t>
      </w:r>
    </w:p>
    <w:p w:rsidR="00AB3E6E" w:rsidRDefault="00AB3E6E">
      <w:pPr>
        <w:pStyle w:val="a3"/>
        <w:spacing w:line="275" w:lineRule="exact"/>
      </w:pPr>
    </w:p>
    <w:p w:rsidR="00AB3E6E" w:rsidRDefault="00AB3E6E">
      <w:pPr>
        <w:pStyle w:val="a3"/>
        <w:spacing w:before="7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/>
      </w:pPr>
      <w:r>
        <w:t>Мудрость созерцания(художественнаякультураДревнегоКитая)</w:t>
      </w:r>
    </w:p>
    <w:p w:rsidR="00AB3E6E" w:rsidRDefault="00253861">
      <w:pPr>
        <w:pStyle w:val="a3"/>
        <w:ind w:right="263"/>
      </w:pPr>
      <w:r>
        <w:t>Ритуальный характер художественной культуры Древнего Китая. Языческий культ Неба и Земли.Весенниеиосенниенародныепраздники.Формированиепредставленийобустройствечеловеческого общества и его иерархии. Царь как потомок царя Неба и главный жрец. Великиемыслители:Лао-цзыиКонфуций.«Книгапесен».ХудожественныйобразВеликойкитайскойстены.</w:t>
      </w:r>
    </w:p>
    <w:p w:rsidR="00AB3E6E" w:rsidRDefault="00253861">
      <w:pPr>
        <w:pStyle w:val="a3"/>
        <w:spacing w:line="274" w:lineRule="exact"/>
      </w:pPr>
      <w:r>
        <w:rPr>
          <w:u w:val="single"/>
        </w:rPr>
        <w:t>Формыорганизации</w:t>
      </w:r>
      <w:r>
        <w:t>:аналитическаябеседа.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  <w:spacing w:line="242" w:lineRule="auto"/>
        <w:ind w:right="277"/>
      </w:pPr>
      <w:r>
        <w:t>Раздел П. У истоков европейской художественной культуры (Древняя Греция и ДревнийРим)</w:t>
      </w:r>
    </w:p>
    <w:p w:rsidR="00AB3E6E" w:rsidRDefault="00253861">
      <w:pPr>
        <w:pStyle w:val="a3"/>
        <w:spacing w:line="242" w:lineRule="auto"/>
        <w:ind w:right="273"/>
      </w:pPr>
      <w:r>
        <w:t>Введение.Напорогеантичности:памятникикрито-микенскойхудожественнойкультуры(архитектура,изобразительноеИскусство,мифология).</w:t>
      </w:r>
    </w:p>
    <w:p w:rsidR="00AB3E6E" w:rsidRDefault="00253861">
      <w:pPr>
        <w:pStyle w:val="1"/>
        <w:spacing w:line="274" w:lineRule="exact"/>
      </w:pPr>
      <w:r>
        <w:t>Очеловеченныебоги(мифыДревнейГреции).</w:t>
      </w:r>
    </w:p>
    <w:p w:rsidR="00AB3E6E" w:rsidRDefault="00253861">
      <w:pPr>
        <w:pStyle w:val="a3"/>
        <w:spacing w:line="237" w:lineRule="auto"/>
        <w:ind w:right="270"/>
      </w:pPr>
      <w:r>
        <w:t>Представлениядревнихгрековостроениимироздания.Вселенная,подчиненнаяСудьбе.Рождение мифологии.</w:t>
      </w:r>
    </w:p>
    <w:p w:rsidR="00AB3E6E" w:rsidRDefault="00253861">
      <w:pPr>
        <w:pStyle w:val="a3"/>
        <w:ind w:right="265"/>
      </w:pPr>
      <w:r>
        <w:t xml:space="preserve">Обитатели Олимпа. Зевс, Посейдон и Плутон — властители мира. Воплощение в мифах ростковсамосознаниячеловека—творца,победителяприродыивраждебныхчеловекусил.ОбразыГераклаиТесея.«Илиада» и«Одиссея» Гомера (отрывки </w:t>
      </w:r>
      <w:proofErr w:type="spellStart"/>
      <w:r>
        <w:t>повыбору</w:t>
      </w:r>
      <w:proofErr w:type="spellEnd"/>
      <w:r>
        <w:t xml:space="preserve"> учителя).</w:t>
      </w:r>
      <w:proofErr w:type="spellStart"/>
      <w:r>
        <w:t>Фаталистскийподтекст</w:t>
      </w:r>
      <w:proofErr w:type="spellEnd"/>
      <w:r>
        <w:t xml:space="preserve"> гомеровского эпоса: что «в целой Вселенной несчастнее нет человека». Миф об </w:t>
      </w:r>
      <w:proofErr w:type="spellStart"/>
      <w:r>
        <w:t>Орфее.МифыобАполлоне-Кифареде</w:t>
      </w:r>
      <w:proofErr w:type="spellEnd"/>
      <w:r>
        <w:t xml:space="preserve"> (Мусагете).Музы—</w:t>
      </w:r>
      <w:proofErr w:type="spellStart"/>
      <w:r>
        <w:t>покровительницыискусств</w:t>
      </w:r>
      <w:proofErr w:type="spellEnd"/>
      <w:r>
        <w:t>.</w:t>
      </w:r>
    </w:p>
    <w:p w:rsidR="00AB3E6E" w:rsidRDefault="00253861">
      <w:pPr>
        <w:pStyle w:val="a3"/>
        <w:spacing w:line="274" w:lineRule="exact"/>
      </w:pPr>
      <w:r>
        <w:rPr>
          <w:u w:val="single"/>
        </w:rPr>
        <w:t>Формыорганизации</w:t>
      </w:r>
      <w:r>
        <w:t>:групповая работа.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1"/>
        <w:spacing w:before="71"/>
        <w:ind w:left="292"/>
      </w:pPr>
      <w:r>
        <w:lastRenderedPageBreak/>
        <w:t>Античноезодчество: логикапрекрасного</w:t>
      </w:r>
    </w:p>
    <w:p w:rsidR="00AB3E6E" w:rsidRDefault="00253861">
      <w:pPr>
        <w:pStyle w:val="a3"/>
        <w:ind w:right="270" w:firstLine="57"/>
      </w:pPr>
      <w:r>
        <w:t xml:space="preserve">Древнегреческая архитектура. Древние храмы, сближение мира Олимпа и мира смертных </w:t>
      </w:r>
      <w:proofErr w:type="spellStart"/>
      <w:r>
        <w:t>людей.Красота</w:t>
      </w:r>
      <w:proofErr w:type="spellEnd"/>
      <w:r>
        <w:t xml:space="preserve"> древнегреческих храмов, строгая пропорциональность, соотнесенность деталей и целого.Синтезискусстввантичномхраме.Значениемузыки.Древнегреческиемузыкальныеинструменты.Архитектурныйордер:дорический,ионический,коринфскийстили.АнсамбльафинскогоАкрополя.Парфенон.Пропилеи.ХрамНикиАптерос.МастерФидий.</w:t>
      </w:r>
    </w:p>
    <w:p w:rsidR="00AB3E6E" w:rsidRDefault="00253861">
      <w:pPr>
        <w:pStyle w:val="a3"/>
        <w:spacing w:line="274" w:lineRule="exact"/>
      </w:pPr>
      <w:r>
        <w:rPr>
          <w:u w:val="single"/>
        </w:rPr>
        <w:t>Формыорганизации</w:t>
      </w:r>
      <w:r>
        <w:t>:аналитическаябеседа.</w:t>
      </w:r>
    </w:p>
    <w:p w:rsidR="00AB3E6E" w:rsidRDefault="00AB3E6E">
      <w:pPr>
        <w:pStyle w:val="a3"/>
        <w:spacing w:before="7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 w:line="272" w:lineRule="exact"/>
      </w:pPr>
      <w:r>
        <w:t>Культземнойкрасоты(античнаяскульптура)</w:t>
      </w:r>
    </w:p>
    <w:p w:rsidR="00AB3E6E" w:rsidRDefault="00253861">
      <w:pPr>
        <w:pStyle w:val="a3"/>
        <w:ind w:right="262"/>
      </w:pPr>
      <w:r>
        <w:t xml:space="preserve">Значение скульптуры в художественной культуре Древней Греции. Эволюция скульптуры, поискхудожественных средств воплощения реальных человеческих образов. Основные этапы развитияантичной скульптуры — архаика, классика, эллинизм. Архаичные скульптуры, загадка </w:t>
      </w:r>
      <w:proofErr w:type="spellStart"/>
      <w:r>
        <w:t>улыбоккуроса</w:t>
      </w:r>
      <w:proofErr w:type="spellEnd"/>
      <w:r>
        <w:t xml:space="preserve"> и коры. Открытие закономерностей строения человеческого тела в классической античнойскульптуре.ТворчествоМирона(«Дискобол»),Фидия(скульптурнаягруппафронтонаПарфенона</w:t>
      </w:r>
    </w:p>
    <w:p w:rsidR="00AB3E6E" w:rsidRDefault="00253861">
      <w:pPr>
        <w:pStyle w:val="a3"/>
        <w:ind w:right="264"/>
      </w:pPr>
      <w:r>
        <w:t xml:space="preserve">«Мойры»), Праксителя («Афродита </w:t>
      </w:r>
      <w:proofErr w:type="spellStart"/>
      <w:r>
        <w:t>Книдская</w:t>
      </w:r>
      <w:proofErr w:type="spellEnd"/>
      <w:r>
        <w:t xml:space="preserve">», «Гермес с младенцем </w:t>
      </w:r>
      <w:proofErr w:type="spellStart"/>
      <w:r>
        <w:t>Дионисием</w:t>
      </w:r>
      <w:proofErr w:type="spellEnd"/>
      <w:r>
        <w:t>», «</w:t>
      </w:r>
      <w:proofErr w:type="spellStart"/>
      <w:r>
        <w:t>Отдыхающийсатир</w:t>
      </w:r>
      <w:proofErr w:type="spellEnd"/>
      <w:r>
        <w:t>»)</w:t>
      </w:r>
      <w:proofErr w:type="gramStart"/>
      <w:r>
        <w:t>,</w:t>
      </w:r>
      <w:proofErr w:type="spellStart"/>
      <w:r>
        <w:t>Л</w:t>
      </w:r>
      <w:proofErr w:type="gramEnd"/>
      <w:r>
        <w:t>исипп</w:t>
      </w:r>
      <w:proofErr w:type="spellEnd"/>
      <w:r>
        <w:t xml:space="preserve">(скульптурные </w:t>
      </w:r>
      <w:proofErr w:type="spellStart"/>
      <w:r>
        <w:t>портретыАлександраМакедонского,Еврипида</w:t>
      </w:r>
      <w:proofErr w:type="spellEnd"/>
      <w:r>
        <w:t>).Поздняя гре-ческаяскульптура(«НикаСамофракийская»,«АфродитаМилосская»).Скульптурнаягруппа</w:t>
      </w:r>
    </w:p>
    <w:p w:rsidR="00AB3E6E" w:rsidRDefault="00253861">
      <w:pPr>
        <w:pStyle w:val="a3"/>
        <w:spacing w:line="242" w:lineRule="auto"/>
        <w:ind w:right="2039"/>
        <w:jc w:val="left"/>
      </w:pPr>
      <w:r>
        <w:t>«Лаокоон»(Агесандр,Атенодор,Полидор).СкульпторСкопас(«Менада»).</w:t>
      </w:r>
      <w:r>
        <w:rPr>
          <w:u w:val="single"/>
        </w:rPr>
        <w:t>Формыорганизации</w:t>
      </w:r>
      <w:r>
        <w:t>:групповаяработа.</w:t>
      </w:r>
    </w:p>
    <w:p w:rsidR="00AB3E6E" w:rsidRDefault="00253861">
      <w:pPr>
        <w:pStyle w:val="1"/>
        <w:spacing w:before="90"/>
      </w:pPr>
      <w:r>
        <w:t>Вдревнегреческомтеатре</w:t>
      </w:r>
    </w:p>
    <w:p w:rsidR="00AB3E6E" w:rsidRDefault="00253861">
      <w:pPr>
        <w:pStyle w:val="a3"/>
        <w:ind w:right="263"/>
      </w:pPr>
      <w:r>
        <w:t xml:space="preserve">Эволюция театра: от магического действа в честь бога Диониса к театральному спектаклю—произведениюискусства.Афинскийтеатр,егообщественноеиэстетическоепредназначение.Рождение трагедии в творчестве Эсхила. Трилогия о Прометее — гимн человеку, восставшемупротив Судьбы. Образы трагедий </w:t>
      </w:r>
      <w:proofErr w:type="spellStart"/>
      <w:r>
        <w:t>Софокла</w:t>
      </w:r>
      <w:proofErr w:type="spellEnd"/>
      <w:r>
        <w:t xml:space="preserve"> и </w:t>
      </w:r>
      <w:proofErr w:type="spellStart"/>
      <w:r>
        <w:t>Эврипида</w:t>
      </w:r>
      <w:proofErr w:type="spellEnd"/>
      <w:r>
        <w:t xml:space="preserve"> (по выбору учителя). Рождение комедийАристофана, отрывки из его комедий «Облака», «Лягушки» (по выбору учителя). Воспитательнаярольтеатра.Понятие«катарсис».Музыкавтеатре.Теориявоспитательноговоздействиямузыкальныхладовначеловека.</w:t>
      </w:r>
    </w:p>
    <w:p w:rsidR="00AB3E6E" w:rsidRDefault="00253861">
      <w:pPr>
        <w:pStyle w:val="a3"/>
        <w:spacing w:line="274" w:lineRule="exact"/>
      </w:pPr>
      <w:r>
        <w:rPr>
          <w:u w:val="single"/>
        </w:rPr>
        <w:t>Формыорганизации</w:t>
      </w:r>
      <w:r>
        <w:t>:групповая работа.</w:t>
      </w:r>
    </w:p>
    <w:p w:rsidR="00AB3E6E" w:rsidRDefault="00253861">
      <w:pPr>
        <w:pStyle w:val="1"/>
        <w:spacing w:before="90" w:line="272" w:lineRule="exact"/>
      </w:pPr>
      <w:r>
        <w:t>ФорумыРима: прославлениемогуществавеликойимперии</w:t>
      </w:r>
    </w:p>
    <w:p w:rsidR="00AB3E6E" w:rsidRDefault="00253861">
      <w:pPr>
        <w:pStyle w:val="a3"/>
        <w:ind w:left="249" w:right="278" w:firstLine="283"/>
      </w:pPr>
      <w:r>
        <w:t>СтановлениехудожественнойкультурыРимскойимперии,ееидеологическиеоснования.Взаимосвязь художественных традиций с искусством Древней Греции. Пантеон. Римский форум.ФорумыЦезаряиТраяна.Колизей.ТриумфальныеаркиРима.АркаТита,еескульптурныеукрашения.Римскийпортрет—путькреализмувискусстве.Капитолийскаяволчица—символ</w:t>
      </w:r>
    </w:p>
    <w:p w:rsidR="00AB3E6E" w:rsidRDefault="00253861">
      <w:pPr>
        <w:pStyle w:val="a3"/>
        <w:ind w:left="249"/>
      </w:pPr>
      <w:r>
        <w:t>«вечногогорода»насемихолмах.Памятникиранней христианской иконописи в катакомбахРима</w:t>
      </w:r>
    </w:p>
    <w:p w:rsidR="00AB3E6E" w:rsidRDefault="00253861">
      <w:pPr>
        <w:pStyle w:val="a3"/>
        <w:spacing w:before="2" w:line="237" w:lineRule="auto"/>
        <w:ind w:right="1979" w:firstLine="19"/>
        <w:jc w:val="left"/>
      </w:pPr>
      <w:r>
        <w:t>— живое свидетельство связи древней и христианской художественной культуры.</w:t>
      </w:r>
      <w:r>
        <w:rPr>
          <w:u w:val="single"/>
        </w:rPr>
        <w:t>Формыорганизации</w:t>
      </w:r>
      <w:r>
        <w:t>:групповаяработа.</w:t>
      </w:r>
    </w:p>
    <w:p w:rsidR="004C5B5E" w:rsidRDefault="004C5B5E">
      <w:pPr>
        <w:pStyle w:val="1"/>
        <w:spacing w:before="3"/>
        <w:ind w:left="249"/>
        <w:jc w:val="left"/>
      </w:pPr>
    </w:p>
    <w:p w:rsidR="00AB3E6E" w:rsidRDefault="00253861">
      <w:pPr>
        <w:pStyle w:val="1"/>
        <w:spacing w:before="3"/>
        <w:ind w:left="249"/>
        <w:jc w:val="left"/>
      </w:pPr>
      <w:r>
        <w:t>РазделIII.В поискахдуховнойистины:рождениехристианскойхудожественнойобразности</w:t>
      </w:r>
    </w:p>
    <w:p w:rsidR="00AB3E6E" w:rsidRDefault="00253861">
      <w:pPr>
        <w:pStyle w:val="a3"/>
        <w:spacing w:line="274" w:lineRule="exact"/>
        <w:jc w:val="left"/>
      </w:pPr>
      <w:r>
        <w:t>Введение</w:t>
      </w:r>
    </w:p>
    <w:p w:rsidR="00AB3E6E" w:rsidRDefault="00253861">
      <w:pPr>
        <w:pStyle w:val="a3"/>
        <w:spacing w:line="242" w:lineRule="auto"/>
        <w:ind w:right="267"/>
      </w:pPr>
      <w:r>
        <w:t>Иудаизм:представлениеоБоге,Вселенной,человеке.Духовныйопытизраильскогонарода.Учениеовысшемначалемироздания—Логосе.ЧеловеккакобразиподобиеБожие.Творчество</w:t>
      </w:r>
    </w:p>
    <w:p w:rsidR="00AB3E6E" w:rsidRDefault="00253861">
      <w:pPr>
        <w:pStyle w:val="a3"/>
        <w:ind w:right="262"/>
      </w:pPr>
      <w:r>
        <w:t>—реализациядуховногоначалавчеловеке.Библиякакосновнаякнигахристианства.РольБиблиивмировойкультуре.Признаниехристианстваофициальнойрелигией.Первыехристианские храмы.</w:t>
      </w:r>
    </w:p>
    <w:p w:rsidR="00AB3E6E" w:rsidRDefault="00253861">
      <w:pPr>
        <w:pStyle w:val="1"/>
        <w:spacing w:before="1" w:line="273" w:lineRule="exact"/>
      </w:pPr>
      <w:r>
        <w:t>Библия:откровенияВетхогоЗавета</w:t>
      </w:r>
    </w:p>
    <w:p w:rsidR="00AB3E6E" w:rsidRDefault="00253861">
      <w:pPr>
        <w:pStyle w:val="a3"/>
        <w:spacing w:line="242" w:lineRule="auto"/>
        <w:ind w:right="269"/>
      </w:pPr>
      <w:r>
        <w:t>Новоепониманиеисториичеловечествакакпроцесса,имеющеговысшуюзакономерностьидуховнуюцель.Бог,Вселенная,человек—первыеобразыБиблии.Шестоднев(сюжето</w:t>
      </w:r>
    </w:p>
    <w:p w:rsidR="00AB3E6E" w:rsidRDefault="00AB3E6E">
      <w:pPr>
        <w:spacing w:line="242" w:lineRule="auto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/>
        <w:ind w:right="267"/>
      </w:pPr>
      <w:r>
        <w:lastRenderedPageBreak/>
        <w:t>сотворениимира).Грехопадение,изгнание Адама иЕвыизрая:началотрагическойисториимирового противостояния добра и зла, Бога и сатаны. История Каина и Авеля. Моисей и десятьзаповедей—предначертаниедуховно-нравственныхидеаловхристианскойхудожественнойкультуры. Явление ветхозаветной Троицы. Библейский пророк Давид и его гимны. Библейскиесюжетывискусстве (вживописи,музыке,поэзии,зодчестве,театре).</w:t>
      </w:r>
    </w:p>
    <w:p w:rsidR="00AB3E6E" w:rsidRDefault="00253861" w:rsidP="004C5B5E">
      <w:pPr>
        <w:pStyle w:val="a3"/>
        <w:spacing w:before="4" w:line="275" w:lineRule="exact"/>
      </w:pPr>
      <w:r>
        <w:rPr>
          <w:u w:val="single"/>
        </w:rPr>
        <w:t>Формыорганизации</w:t>
      </w:r>
      <w:r>
        <w:t>:групповая работа.</w:t>
      </w:r>
    </w:p>
    <w:p w:rsidR="00AB3E6E" w:rsidRDefault="00AB3E6E">
      <w:pPr>
        <w:pStyle w:val="a3"/>
        <w:ind w:left="0"/>
        <w:jc w:val="left"/>
      </w:pPr>
    </w:p>
    <w:p w:rsidR="00AB3E6E" w:rsidRDefault="00253861">
      <w:pPr>
        <w:pStyle w:val="1"/>
        <w:spacing w:line="272" w:lineRule="exact"/>
      </w:pPr>
      <w:r>
        <w:t>Евангелие— путькспасениючеловечества отгреха и смерти</w:t>
      </w:r>
    </w:p>
    <w:p w:rsidR="00AB3E6E" w:rsidRDefault="00253861">
      <w:pPr>
        <w:pStyle w:val="a3"/>
        <w:ind w:right="271"/>
      </w:pPr>
      <w:r>
        <w:t>Духовное и художественное значение Евангелия — Нового Завета. Образы четырех евангелистов(Матфея, Иоанна, Марка и Луки) в искусстве. Основные вехи земной жизни Иисуса Христа вповествованиях евангелистов (рождество, крещение (богоявление), проповеди и притчи ИисусаХриста (Нагорная проповедь), заповеди Иисуса Христа, преображение, тайная вечеря, суд ПонтияПилата, распятие, снятие с креста, положение во гроб, воскресение). Благовещение, образ БожиейМатери.Христианскоемиропонимание:общееиразличноесзаконамиМоисея.СюжетыЕвангелиявискусстве (вживописи,музыке,поэзии,зодчестве).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Формыорганизации</w:t>
      </w:r>
      <w:r>
        <w:t>:групповаяработа.</w:t>
      </w:r>
    </w:p>
    <w:p w:rsidR="00AB3E6E" w:rsidRDefault="00AB3E6E">
      <w:pPr>
        <w:pStyle w:val="a3"/>
        <w:spacing w:before="6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/>
        <w:jc w:val="left"/>
      </w:pPr>
      <w:r>
        <w:t>РазделIV.ЯзыческаяРусь:первыешагикхудожественномупознаниюмира</w:t>
      </w:r>
    </w:p>
    <w:p w:rsidR="00AB3E6E" w:rsidRDefault="00253861">
      <w:pPr>
        <w:pStyle w:val="a3"/>
        <w:spacing w:line="274" w:lineRule="exact"/>
        <w:jc w:val="left"/>
      </w:pPr>
      <w:r>
        <w:t>Введение</w:t>
      </w:r>
    </w:p>
    <w:p w:rsidR="00AB3E6E" w:rsidRDefault="00253861">
      <w:pPr>
        <w:pStyle w:val="a3"/>
        <w:ind w:right="262"/>
      </w:pPr>
      <w:r>
        <w:t>Историческиесведенияодревнейшихпамятникахдревнеславянскойкультуры.Первобытноесинкретическоеискусство.Особенностимифологическихпредставленийомире,магическиедейства.</w:t>
      </w:r>
    </w:p>
    <w:p w:rsidR="00AB3E6E" w:rsidRDefault="00253861">
      <w:pPr>
        <w:pStyle w:val="1"/>
        <w:spacing w:before="7" w:line="272" w:lineRule="exact"/>
      </w:pPr>
      <w:r>
        <w:t>«Детство»древнерусскойхудожественнойкультуры</w:t>
      </w:r>
    </w:p>
    <w:p w:rsidR="00AB3E6E" w:rsidRDefault="00253861">
      <w:pPr>
        <w:pStyle w:val="a3"/>
        <w:spacing w:line="242" w:lineRule="auto"/>
        <w:ind w:right="267"/>
      </w:pPr>
      <w:r>
        <w:t>Особенности славянских языческих верований, культ природы. Персонификация природных сил иживотныхвпредставленияхдревнихславян.Памятникиязыческогокульта.«Пляшущиеидолы»</w:t>
      </w:r>
    </w:p>
    <w:p w:rsidR="00AB3E6E" w:rsidRDefault="00253861">
      <w:pPr>
        <w:pStyle w:val="a3"/>
        <w:ind w:right="260"/>
      </w:pPr>
      <w:r>
        <w:t xml:space="preserve">— загадки древних религиозных таинств. Поклонение красоте родной природы и культ матери-Земликакустойчивыесимволыславянскогодревнегоискусства.Обрядыславян-язычников.Народный календарь. Его связь с земледельческими работами. Древний календарно-обрядовыйфольклор. Синкретическая природа народного обряда, синтез музыки (пения), движения, танца,жестов, драматического действа. Осенние обряды. </w:t>
      </w:r>
      <w:proofErr w:type="spellStart"/>
      <w:r>
        <w:t>Жнивные</w:t>
      </w:r>
      <w:proofErr w:type="spellEnd"/>
      <w:r>
        <w:t xml:space="preserve"> песни. Зимние обряды и обычаи.Праздник Масленицы. Весенние обряды, </w:t>
      </w:r>
      <w:proofErr w:type="spellStart"/>
      <w:r>
        <w:t>закликание</w:t>
      </w:r>
      <w:proofErr w:type="spellEnd"/>
      <w:r>
        <w:t xml:space="preserve"> Весны. Песни-веснянки. Летние календарныеобряды, хороводные песни. Славянский фольклор — один из источников самобытности русскойхудожественной культуры более поздних эпох. Древние песни в русской музыке (сцена «ПроводыМасленицы» из оперы Н. А. Римского-Корсакова «Снегурочка»). Образы славянской древности вживописи(Н.К.Рерих.«Город строят»).</w:t>
      </w:r>
    </w:p>
    <w:p w:rsidR="00AB3E6E" w:rsidRDefault="00253861">
      <w:pPr>
        <w:pStyle w:val="a3"/>
      </w:pPr>
      <w:r>
        <w:rPr>
          <w:u w:val="single"/>
        </w:rPr>
        <w:t>Формыорганизации</w:t>
      </w:r>
      <w:r>
        <w:t>:групповая работа.</w:t>
      </w:r>
    </w:p>
    <w:p w:rsidR="00AB3E6E" w:rsidRDefault="00AB3E6E">
      <w:pPr>
        <w:pStyle w:val="a3"/>
        <w:spacing w:before="2"/>
        <w:ind w:left="0"/>
        <w:jc w:val="left"/>
      </w:pPr>
    </w:p>
    <w:p w:rsidR="00AB3E6E" w:rsidRDefault="00253861">
      <w:pPr>
        <w:pStyle w:val="1"/>
      </w:pPr>
      <w:r>
        <w:t>Былинныебогатырии развеселыескоморохи</w:t>
      </w:r>
    </w:p>
    <w:p w:rsidR="00AB3E6E" w:rsidRDefault="00253861">
      <w:pPr>
        <w:pStyle w:val="a3"/>
        <w:ind w:right="263"/>
      </w:pPr>
      <w:r>
        <w:t>Былины — синтетический литературно-музыкальный жанр древнего русского искусства. Баян —слагатель былин. Герои былин — русские богатыри, защитники Родины (Илья Муромец, АлешаПопович,ДобрыняНикитич).Образырусскихбогатырейвискусстве(В.М.Васнецов.</w:t>
      </w:r>
    </w:p>
    <w:p w:rsidR="00AB3E6E" w:rsidRDefault="00253861">
      <w:pPr>
        <w:pStyle w:val="a3"/>
        <w:spacing w:line="274" w:lineRule="exact"/>
      </w:pPr>
      <w:r>
        <w:t>«Богатыри»;М.П.Мусоргский.«Картинкисвыставки»:«Богатырскиеворота»).</w:t>
      </w:r>
    </w:p>
    <w:p w:rsidR="00AB3E6E" w:rsidRDefault="00253861">
      <w:pPr>
        <w:pStyle w:val="a3"/>
        <w:spacing w:before="4" w:line="237" w:lineRule="auto"/>
        <w:ind w:right="271"/>
      </w:pPr>
      <w:r>
        <w:t>Новгородские былины. Садко — торговый гость и музыкант. Образ Садко в русском искусстве(Н.А.Римский-Корсаков</w:t>
      </w:r>
      <w:proofErr w:type="gramStart"/>
      <w:r>
        <w:t>.О</w:t>
      </w:r>
      <w:proofErr w:type="gramEnd"/>
      <w:r>
        <w:t>пера «Садко»—отрывкиповыборуучителя).</w:t>
      </w:r>
    </w:p>
    <w:p w:rsidR="00AB3E6E" w:rsidRDefault="00253861">
      <w:pPr>
        <w:pStyle w:val="a3"/>
        <w:spacing w:before="3"/>
        <w:ind w:right="269"/>
      </w:pPr>
      <w:r>
        <w:t xml:space="preserve">Скоморохиискоморошины.ОбразыразвеселыхскомороховвновгородскойбылинеоГостеТерентище. Традиции «смехового мира» (М.М. Бахтин) Древней Руси в искусстве русских </w:t>
      </w:r>
      <w:proofErr w:type="spellStart"/>
      <w:r>
        <w:t>ма-стеро</w:t>
      </w:r>
      <w:proofErr w:type="gramStart"/>
      <w:r>
        <w:t>в</w:t>
      </w:r>
      <w:proofErr w:type="spellEnd"/>
      <w:r>
        <w:t>(</w:t>
      </w:r>
      <w:proofErr w:type="gramEnd"/>
      <w:r>
        <w:t xml:space="preserve">театр </w:t>
      </w:r>
      <w:proofErr w:type="spellStart"/>
      <w:r>
        <w:t>ПетрушкивмузыкеИ.Ф.Стравинского</w:t>
      </w:r>
      <w:proofErr w:type="spellEnd"/>
      <w:r>
        <w:t xml:space="preserve"> «Петрушка»:«Русская пляска»).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/>
      </w:pPr>
      <w:r>
        <w:rPr>
          <w:u w:val="single"/>
        </w:rPr>
        <w:lastRenderedPageBreak/>
        <w:t>Формыорганизации</w:t>
      </w:r>
      <w:r>
        <w:t>:аналитическаябеседа.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</w:pPr>
      <w:r>
        <w:t>Плач—выдающийсяжанрдревнерусскойнароднойкультуры</w:t>
      </w:r>
    </w:p>
    <w:p w:rsidR="00AB3E6E" w:rsidRDefault="00253861">
      <w:pPr>
        <w:pStyle w:val="a3"/>
        <w:ind w:right="258"/>
      </w:pPr>
      <w:r>
        <w:t>Рождениежанраплача-причитания.«Голошение»поумершемучеловеку—древнейшийвиднародногоискусства.Разнообразиеплачей.Воинскиемужскиеплачи.ПлачЯрославны—собирательныйобразженскойскорби.ВоплощениеплачаЯрославныиз«Словаополку Игореве»вмузыкеА.П.Бородина(опера«КнязьИгорь»).</w:t>
      </w:r>
    </w:p>
    <w:p w:rsidR="00AB3E6E" w:rsidRDefault="00253861">
      <w:pPr>
        <w:pStyle w:val="a3"/>
        <w:spacing w:before="1" w:line="237" w:lineRule="auto"/>
        <w:ind w:right="269"/>
      </w:pPr>
      <w:r>
        <w:t>Предвосхищениеобразоврусскойхудожественнойкультурыправославнойтрадицииввысокохудожественныхобразцахрусскогонародноготворчества.</w:t>
      </w:r>
    </w:p>
    <w:p w:rsidR="00AB3E6E" w:rsidRDefault="00253861">
      <w:pPr>
        <w:pStyle w:val="a3"/>
        <w:spacing w:before="4"/>
        <w:ind w:right="4414"/>
      </w:pPr>
      <w:r>
        <w:rPr>
          <w:u w:val="single"/>
        </w:rPr>
        <w:t>Формы организации</w:t>
      </w:r>
      <w:r>
        <w:t>: аналитическая беседа, парная работа.</w:t>
      </w:r>
    </w:p>
    <w:p w:rsidR="00AB3E6E" w:rsidRDefault="00AB3E6E">
      <w:pPr>
        <w:pStyle w:val="a3"/>
        <w:spacing w:before="4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 w:line="242" w:lineRule="auto"/>
        <w:jc w:val="left"/>
      </w:pPr>
      <w:r>
        <w:t>ТемаII.ХудожественнаякультураСредневековьяиВозрождения.ВхождениеРусивхудожественнуюкультурухристианскогомира.</w:t>
      </w:r>
    </w:p>
    <w:p w:rsidR="00AB3E6E" w:rsidRDefault="00253861">
      <w:pPr>
        <w:spacing w:line="269" w:lineRule="exact"/>
        <w:ind w:left="230"/>
        <w:rPr>
          <w:b/>
          <w:sz w:val="24"/>
        </w:rPr>
      </w:pPr>
      <w:r>
        <w:rPr>
          <w:b/>
          <w:sz w:val="24"/>
        </w:rPr>
        <w:t>РазделI. СредневековыйВосток:красотаипоэтичностьхудожественныхтрадиций</w:t>
      </w:r>
    </w:p>
    <w:p w:rsidR="00AB3E6E" w:rsidRDefault="00253861">
      <w:pPr>
        <w:pStyle w:val="a3"/>
        <w:spacing w:line="274" w:lineRule="exact"/>
        <w:jc w:val="left"/>
      </w:pPr>
      <w:r>
        <w:t>Введение</w:t>
      </w:r>
    </w:p>
    <w:p w:rsidR="00AB3E6E" w:rsidRDefault="00253861">
      <w:pPr>
        <w:pStyle w:val="a3"/>
        <w:ind w:right="260"/>
      </w:pPr>
      <w:r>
        <w:t>Средневековье — длительный период в развитии художественной культуры народов Востока.Верность древним традициям — общая закономерность искусств</w:t>
      </w:r>
      <w:r w:rsidR="004C5B5E">
        <w:t>а этого периода. Общее и различ</w:t>
      </w:r>
      <w:r>
        <w:t>ноевхудожественныхкультурахстранВостока.Буддизмиислам—ведущиерелигиозныеконцепцииэтихкультур.</w:t>
      </w:r>
    </w:p>
    <w:p w:rsidR="00AB3E6E" w:rsidRDefault="00AB3E6E">
      <w:pPr>
        <w:pStyle w:val="a3"/>
        <w:spacing w:before="7"/>
        <w:ind w:left="0"/>
        <w:jc w:val="left"/>
      </w:pPr>
    </w:p>
    <w:p w:rsidR="00AB3E6E" w:rsidRDefault="00253861">
      <w:pPr>
        <w:pStyle w:val="1"/>
        <w:spacing w:line="272" w:lineRule="exact"/>
      </w:pPr>
      <w:r>
        <w:t>Художественноенаследие«страныволшебноголотоса»(средневековаяИндия)</w:t>
      </w:r>
    </w:p>
    <w:p w:rsidR="00AB3E6E" w:rsidRDefault="00253861">
      <w:pPr>
        <w:pStyle w:val="a3"/>
        <w:ind w:right="265"/>
      </w:pPr>
      <w:r>
        <w:t>Культ прекрасного в культуре средневековой Индии, ее своеобразие и экзотичность. Буддизм ииндуизм—основаразвитиясредневековогоискусстваИндии</w:t>
      </w:r>
      <w:proofErr w:type="gramStart"/>
      <w:r>
        <w:t>.Х</w:t>
      </w:r>
      <w:proofErr w:type="gramEnd"/>
      <w:r>
        <w:t>рамоваяархитектура.Кра-сочность и декоративность убранства храмов. Музыкальное искусство, ритуальный и бытовойсмысл индийских народных танцев (взаимосвязь пения, движения, жестов, костюмов, косметики идр.).ВлияниемусульманскиххудожественныхтрадицийнасредневековоеискусствоИндии.МавзолейТадж-МахалвАгре—памятниклюбвиикрасоте.Волшебныймириндийскойминиатюры. Условность и каноничность в изображении мифологических персонажей и образовприродногомира.</w:t>
      </w:r>
    </w:p>
    <w:p w:rsidR="00AB3E6E" w:rsidRDefault="00253861">
      <w:pPr>
        <w:pStyle w:val="a3"/>
      </w:pPr>
      <w:r>
        <w:t>Индиявпредставленияхрусскихпутешественниковихудожников(А.Никитин.</w:t>
      </w:r>
    </w:p>
    <w:p w:rsidR="00AB3E6E" w:rsidRDefault="00253861">
      <w:pPr>
        <w:pStyle w:val="a3"/>
        <w:spacing w:before="2" w:line="237" w:lineRule="auto"/>
        <w:ind w:right="273" w:firstLine="57"/>
      </w:pPr>
      <w:r>
        <w:t xml:space="preserve">« </w:t>
      </w:r>
      <w:proofErr w:type="spellStart"/>
      <w:r>
        <w:t>Хожение</w:t>
      </w:r>
      <w:proofErr w:type="spellEnd"/>
      <w:r>
        <w:t xml:space="preserve"> за три моря», Н. А. Римский-Корсаков. Ария Индийского гостя из оперы «Садко».ИндиявтворчествеН.К.Рериха).</w:t>
      </w:r>
    </w:p>
    <w:p w:rsidR="00AB3E6E" w:rsidRDefault="00253861">
      <w:pPr>
        <w:pStyle w:val="a3"/>
        <w:spacing w:before="3" w:line="275" w:lineRule="exact"/>
      </w:pPr>
      <w:r>
        <w:rPr>
          <w:u w:val="single"/>
        </w:rPr>
        <w:t>Формыорганизации</w:t>
      </w:r>
      <w:r>
        <w:t>:аналитическаябеседа, заочноепутешествиепоИндии.</w:t>
      </w:r>
    </w:p>
    <w:p w:rsidR="00AB3E6E" w:rsidRDefault="00AB3E6E">
      <w:pPr>
        <w:pStyle w:val="a3"/>
        <w:spacing w:before="1"/>
        <w:ind w:left="0"/>
        <w:jc w:val="left"/>
      </w:pPr>
    </w:p>
    <w:p w:rsidR="00AB3E6E" w:rsidRDefault="00253861">
      <w:pPr>
        <w:pStyle w:val="1"/>
        <w:spacing w:line="272" w:lineRule="exact"/>
      </w:pPr>
      <w:r>
        <w:t>ХудожественнаякультурасредневековогоКитая:изысканностьипростота</w:t>
      </w:r>
    </w:p>
    <w:p w:rsidR="00AB3E6E" w:rsidRDefault="00253861">
      <w:pPr>
        <w:pStyle w:val="a3"/>
        <w:ind w:right="262"/>
      </w:pPr>
      <w:r>
        <w:t xml:space="preserve">Сохранение религиозных традиций древности в художественной культуре средневекового Китая.Китайскиеиероглифыкаксимволикамиропонимания.Художественнаяценностьиероглифов.ОсобенностиархитектурныхпамятниковсредневековогоКитая.ОтражениевзодчествепредставленийобиерархииВселеннойибожественнойвластиимператора.Императорскиедворцы.Значениеискусственныхводоемовисадоввоформлениигородскогопространства.Развитие поэзии, ее философская лаконичность и </w:t>
      </w:r>
      <w:proofErr w:type="spellStart"/>
      <w:r>
        <w:t>миниатюризм</w:t>
      </w:r>
      <w:proofErr w:type="spellEnd"/>
      <w:r>
        <w:t xml:space="preserve">. Поэзия Ван </w:t>
      </w:r>
      <w:proofErr w:type="spellStart"/>
      <w:r>
        <w:t>Вэя</w:t>
      </w:r>
      <w:proofErr w:type="spellEnd"/>
      <w:r>
        <w:t>. Особенностикитайскойживописи.Живописьнашелке—высокохудожественнаянациональнаятрадиция.Образы животного мира, цветов, птиц, людей в контексте сложившегося художественного канона(повторяемость и узнаваемость). Китайские музыкальные инструменты. Китайский средневековыйтеатр.Сохранениеи развитиетрадиционнойкитайской художественнойкультуры внашидни.</w:t>
      </w:r>
    </w:p>
    <w:p w:rsidR="00AB3E6E" w:rsidRDefault="00253861">
      <w:pPr>
        <w:pStyle w:val="a3"/>
      </w:pPr>
      <w:r>
        <w:rPr>
          <w:u w:val="single"/>
        </w:rPr>
        <w:t>Формыорганизации</w:t>
      </w:r>
      <w:r>
        <w:t>:групповаяработа, заочноепутешествиепоКитаю.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1"/>
        <w:spacing w:before="70" w:line="272" w:lineRule="exact"/>
      </w:pPr>
      <w:r>
        <w:lastRenderedPageBreak/>
        <w:t>ХудожественнаякультураСтранывосходящегосолнца</w:t>
      </w:r>
    </w:p>
    <w:p w:rsidR="00AB3E6E" w:rsidRDefault="00253861">
      <w:pPr>
        <w:pStyle w:val="a3"/>
        <w:ind w:right="260" w:firstLine="57"/>
      </w:pPr>
      <w:r>
        <w:t>Самобытность художественной картины мира, созданной японским народом. Влияние китайскихтрадиций на становление профессионального искусства Японии.Буддийскиехрамы.Значениедревнего самурайского кодекса чести для развития духовно-нравственных основ художественноготворчества.Искусствоединоборств,ихритуальноеиэстетическоезначение.Искусствопейзажного сада. Древний культ камней, деревьев, цветов. Чайная церемония, ее эстетическоезначение. Искусство икебаны. Средневековая замковая архитектура. Классический музыкальныйтеатр но. Театр кабуки. Древние культурные традиции в сочетании с японским «экономическимчудом»внашидни.</w:t>
      </w:r>
    </w:p>
    <w:p w:rsidR="00AB3E6E" w:rsidRDefault="00253861" w:rsidP="004C5B5E">
      <w:pPr>
        <w:pStyle w:val="a3"/>
        <w:spacing w:line="242" w:lineRule="auto"/>
        <w:ind w:right="995"/>
        <w:rPr>
          <w:sz w:val="16"/>
        </w:rPr>
      </w:pPr>
      <w:r>
        <w:rPr>
          <w:u w:val="single"/>
        </w:rPr>
        <w:t>Формы организации</w:t>
      </w:r>
      <w:r>
        <w:t>: групповая работа, заочное путешествие в Страну восходящего солнца.</w:t>
      </w:r>
    </w:p>
    <w:p w:rsidR="00AB3E6E" w:rsidRDefault="00253861">
      <w:pPr>
        <w:pStyle w:val="1"/>
        <w:spacing w:before="90" w:line="272" w:lineRule="exact"/>
      </w:pPr>
      <w:r>
        <w:t>АрабскийВосток:волшебнаясказкаорнамента</w:t>
      </w:r>
    </w:p>
    <w:p w:rsidR="00AB3E6E" w:rsidRDefault="00253861">
      <w:pPr>
        <w:pStyle w:val="a3"/>
        <w:ind w:right="265"/>
      </w:pPr>
      <w:r>
        <w:t>Роль ислама в развитии средневековой художественной культуры народов Арабского Востока.Мечеть,еерелигиозноепредназначениеиархитектурныеособенности.Разнообразиеформмечетей.МечетьОмаравИерусалиме.Минарет.Отказотизображенияпредметногомиравискусстве Арабского Востока. Орнамент как один из ведущих видов художественного творчества.Высокоеразвитиесредневековойлитературы.Арабскиесказки«Тысячаиоднаночь».ОбразШехеразады. Персидская поэзия. Рубаи Омара Хайяма (по выбору учителя). Арабский Восток врусском искусстве (Симфоническая картина «</w:t>
      </w:r>
      <w:proofErr w:type="spellStart"/>
      <w:r>
        <w:t>Шехеразада</w:t>
      </w:r>
      <w:proofErr w:type="spellEnd"/>
      <w:r>
        <w:t>» Н.А. Римского-Корсакова — отрывкиповыборуучителя).</w:t>
      </w:r>
    </w:p>
    <w:p w:rsidR="00AB3E6E" w:rsidRDefault="00253861">
      <w:pPr>
        <w:pStyle w:val="a3"/>
      </w:pPr>
      <w:r>
        <w:rPr>
          <w:u w:val="single"/>
        </w:rPr>
        <w:t>Формыорганизации</w:t>
      </w:r>
      <w:r>
        <w:t>:групповаяработа, заочноепутешествие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  <w:spacing w:line="242" w:lineRule="auto"/>
        <w:jc w:val="left"/>
      </w:pPr>
      <w:r>
        <w:t>РазделII.ХудожественнаякультураЕвропы:отпознаниябогакпознаниючеловека(Средневековье иВозрождение)</w:t>
      </w:r>
    </w:p>
    <w:p w:rsidR="00AB3E6E" w:rsidRDefault="00253861">
      <w:pPr>
        <w:pStyle w:val="a3"/>
        <w:spacing w:line="266" w:lineRule="exact"/>
        <w:jc w:val="left"/>
      </w:pPr>
      <w:r>
        <w:t>Введение</w:t>
      </w:r>
    </w:p>
    <w:p w:rsidR="00AB3E6E" w:rsidRDefault="00253861">
      <w:pPr>
        <w:pStyle w:val="a3"/>
        <w:spacing w:before="2"/>
        <w:ind w:right="265"/>
        <w:jc w:val="left"/>
      </w:pPr>
      <w:r>
        <w:t>Отражениехристианскогопониманиямиравхудожественнойкультуреевропейскихстран.Религиозная основа средневекового профессионального искусства. Утверждение вхудожественномтворчествеприоритетностидуховногоначалабытия.Рождениеканоническихтрадицийхрамовогоискусства.ОтходотсредневековогомиропониманиявэпохуВозрождения,становлениесветского искусства,возврат кнормамиценностямантичногоискусства.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  <w:spacing w:line="272" w:lineRule="exact"/>
      </w:pPr>
      <w:r>
        <w:t>Средниевека—путькобщностиевропейскиххудожественныхтрадиций</w:t>
      </w:r>
    </w:p>
    <w:p w:rsidR="00AB3E6E" w:rsidRDefault="00253861">
      <w:pPr>
        <w:pStyle w:val="a3"/>
        <w:ind w:right="265"/>
      </w:pPr>
      <w:r>
        <w:t>Рольдогматовхристианскойцерквивразвитииновойхудожественнойобразностиискусстваевропейскихстран.Средневековыйхудожник,гимнограф,зодчий,скульптор—выразительканонических установок и норм «духовной красоты». Монастыри и храмы — центры развитияискусства.Становление новыхжанровиновыхсредствхудожественнойвыразительности.</w:t>
      </w:r>
    </w:p>
    <w:p w:rsidR="00AB3E6E" w:rsidRDefault="00253861">
      <w:pPr>
        <w:pStyle w:val="a3"/>
        <w:ind w:right="263"/>
      </w:pPr>
      <w:r>
        <w:t>ЭпическиепоэмыСевернойЕвропы(«Песньонибелунгах»).Идеалырыцарства.Куртуазнаялюбовь.Расцветпоэзии.Городскаямузыкальнаякультура.Странствующиепоэты-музыканты.Поэзиявагантов,трубадуров,мейстерзингеров,миннензингеров.ФрансуаВийон.</w:t>
      </w:r>
    </w:p>
    <w:p w:rsidR="00AB3E6E" w:rsidRDefault="00253861">
      <w:pPr>
        <w:pStyle w:val="a3"/>
        <w:ind w:right="262"/>
      </w:pPr>
      <w:r>
        <w:t>Музыкавхристианскомхраме.Григорианскийхорал,гимны,псалмодия.Месса,еедуховноезначение.Рождениераннегомногоголосия.Символический смысл средневековоймузыки.</w:t>
      </w:r>
    </w:p>
    <w:p w:rsidR="00AB3E6E" w:rsidRDefault="00253861">
      <w:pPr>
        <w:pStyle w:val="a3"/>
        <w:ind w:right="265"/>
      </w:pPr>
      <w:r>
        <w:t xml:space="preserve">Высокий расцвет архитектуры вэпоху средневековья. Символическое значение христианскогохрама. Грандиозность форм романского стиля в зодчестве. Синтез архитектуры и скульптуры вхраме. Замки феодалов. Замок Алькасар в Севилье (Испания). </w:t>
      </w:r>
      <w:proofErr w:type="spellStart"/>
      <w:r>
        <w:t>Вормский</w:t>
      </w:r>
      <w:proofErr w:type="spellEnd"/>
      <w:r>
        <w:t xml:space="preserve"> собор (Германия). Соборсв. Марка в </w:t>
      </w:r>
      <w:proofErr w:type="spellStart"/>
      <w:r>
        <w:t>Венециии</w:t>
      </w:r>
      <w:proofErr w:type="spellEnd"/>
      <w:r>
        <w:t xml:space="preserve"> (Италия). Церковь </w:t>
      </w:r>
      <w:proofErr w:type="spellStart"/>
      <w:r>
        <w:t>Нотр-Дам</w:t>
      </w:r>
      <w:proofErr w:type="spellEnd"/>
      <w:r>
        <w:t xml:space="preserve"> в Пуатье (Франция). Соборный комплекс вПизе (Италия).</w:t>
      </w:r>
    </w:p>
    <w:p w:rsidR="00AB3E6E" w:rsidRDefault="00253861">
      <w:pPr>
        <w:pStyle w:val="a3"/>
        <w:spacing w:line="242" w:lineRule="auto"/>
        <w:ind w:right="264"/>
      </w:pPr>
      <w:r>
        <w:t>Средневековаяживопись—новоепониманиеизобразительностиивыразительностихудожественногообраза.ФрескицерквиСен-СавенвПуату(Франция).</w:t>
      </w:r>
    </w:p>
    <w:p w:rsidR="00AB3E6E" w:rsidRDefault="00AB3E6E">
      <w:pPr>
        <w:spacing w:line="242" w:lineRule="auto"/>
        <w:sectPr w:rsidR="00AB3E6E" w:rsidSect="00C924E7">
          <w:pgSz w:w="11910" w:h="16840"/>
          <w:pgMar w:top="993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/>
        <w:ind w:right="265"/>
      </w:pPr>
      <w:r>
        <w:lastRenderedPageBreak/>
        <w:t xml:space="preserve">Застывшие образы «пламенеющей готики. Торжествовертикальных линий— символ величиядуховнойидеихристианскогохрама.Шедеврыготическойархитектуры.СоборПарижскойБогоматери. Собор в Реймсе. Собор в Кельне. Собор в Милане. Уникальные витражи капеллы </w:t>
      </w:r>
      <w:proofErr w:type="spellStart"/>
      <w:r>
        <w:t>СенШапельвПариже.Готическаяархитектура</w:t>
      </w:r>
      <w:proofErr w:type="spellEnd"/>
      <w:r>
        <w:t xml:space="preserve">—предвосхищение </w:t>
      </w:r>
      <w:proofErr w:type="spellStart"/>
      <w:r>
        <w:t>радостногомировосприятиявискусстве</w:t>
      </w:r>
      <w:proofErr w:type="spellEnd"/>
      <w:r>
        <w:t xml:space="preserve"> Возрождения.</w:t>
      </w:r>
    </w:p>
    <w:p w:rsidR="00AB3E6E" w:rsidRDefault="00253861">
      <w:pPr>
        <w:pStyle w:val="a3"/>
        <w:spacing w:before="4" w:line="275" w:lineRule="exact"/>
      </w:pPr>
      <w:r>
        <w:rPr>
          <w:u w:val="single"/>
        </w:rPr>
        <w:t>Формыорганизации</w:t>
      </w:r>
      <w:r>
        <w:t>:групповая работа.</w:t>
      </w:r>
    </w:p>
    <w:p w:rsidR="004C5B5E" w:rsidRDefault="004C5B5E">
      <w:pPr>
        <w:pStyle w:val="1"/>
        <w:spacing w:line="272" w:lineRule="exact"/>
      </w:pPr>
    </w:p>
    <w:p w:rsidR="00AB3E6E" w:rsidRDefault="00253861">
      <w:pPr>
        <w:pStyle w:val="1"/>
        <w:spacing w:line="272" w:lineRule="exact"/>
      </w:pPr>
      <w:r>
        <w:t>Италия —родинаидеалов Возрождения</w:t>
      </w:r>
    </w:p>
    <w:p w:rsidR="00AB3E6E" w:rsidRDefault="00253861">
      <w:pPr>
        <w:pStyle w:val="a3"/>
        <w:ind w:right="260"/>
      </w:pPr>
      <w:r>
        <w:t>ПредпосылкиитальянскогоВозрождения.Человек—хозяинсвоейсудьбыкакновыйобразискусства. Гуманизм: идеалы и реальность. Воскрешение античных представлений о красоте игармониивнешнегомира.Стремлениекреализмувхудожественномобобщениидействительности.Развитиеновыхсветскихжанровискусства.Предвозрождение(Проторенессанс)вИталии.СкульпторНикколоПизано.Флорентийскиегуманисты.Данте,Петрарка,Боккаччо—предшественникиидейВозрождения(текстыповыборуучителя).Джотто</w:t>
      </w:r>
    </w:p>
    <w:p w:rsidR="00AB3E6E" w:rsidRDefault="00253861">
      <w:pPr>
        <w:pStyle w:val="a3"/>
        <w:ind w:right="260"/>
      </w:pPr>
      <w:r>
        <w:t xml:space="preserve">—первыйизтитановновойплеядыхудожников.ФрескиДжотто(«ПоцелуйИуды»).Выдающиеся достижения флорентийского мастера </w:t>
      </w:r>
      <w:proofErr w:type="spellStart"/>
      <w:r>
        <w:t>Филиппо</w:t>
      </w:r>
      <w:proofErr w:type="spellEnd"/>
      <w:r>
        <w:t xml:space="preserve"> Брунеллески (купол собора Санта-Мария </w:t>
      </w:r>
      <w:proofErr w:type="spellStart"/>
      <w:r>
        <w:t>дельФьоре</w:t>
      </w:r>
      <w:proofErr w:type="spellEnd"/>
      <w:r>
        <w:t>, Воспитательный дом во Флоренции). Дворцы Флоренции. Палаццо Питти.ГалереяУффицы.Коллекцииэтихмузееввнашидни.Возрастаниеролиизобразительногоискусства в эпоху Возрождения. Живопись Мазаччо («Троица» — фреска церкви Санта- МарияНовеллавоФлоренции).СкульптурыДонателло(«Давид»).</w:t>
      </w:r>
    </w:p>
    <w:p w:rsidR="00AB3E6E" w:rsidRDefault="00253861">
      <w:pPr>
        <w:pStyle w:val="a3"/>
        <w:ind w:right="268"/>
      </w:pPr>
      <w:r>
        <w:t xml:space="preserve">Расцвет изобразительного искусства во второй половине XV в. Лирический идеал красоты. </w:t>
      </w:r>
      <w:proofErr w:type="spellStart"/>
      <w:r>
        <w:t>ФраФилиппоЛиппи</w:t>
      </w:r>
      <w:proofErr w:type="spellEnd"/>
      <w:r>
        <w:t xml:space="preserve"> («Мадонна с младенцем и двумя ангелами»), </w:t>
      </w:r>
      <w:proofErr w:type="spellStart"/>
      <w:r>
        <w:t>ПьетроПеруджино</w:t>
      </w:r>
      <w:proofErr w:type="spellEnd"/>
      <w:r>
        <w:t xml:space="preserve"> («Мадонна смладенцем»).УтонченностьобразовСандроБоттичелли(«Благовещение»,«Рождество»,</w:t>
      </w:r>
    </w:p>
    <w:p w:rsidR="00AB3E6E" w:rsidRDefault="00253861">
      <w:pPr>
        <w:pStyle w:val="a3"/>
        <w:spacing w:before="1" w:line="275" w:lineRule="exact"/>
      </w:pPr>
      <w:r>
        <w:t>«РождениеВенеры»,«Весна»).</w:t>
      </w:r>
    </w:p>
    <w:p w:rsidR="00AB3E6E" w:rsidRDefault="00253861">
      <w:pPr>
        <w:pStyle w:val="a3"/>
        <w:spacing w:line="242" w:lineRule="auto"/>
        <w:ind w:right="3667"/>
      </w:pPr>
      <w:r>
        <w:rPr>
          <w:u w:val="single"/>
        </w:rPr>
        <w:t>Формы организации</w:t>
      </w:r>
      <w:r>
        <w:t>: аналитическая беседа, групповая работа.</w:t>
      </w:r>
    </w:p>
    <w:p w:rsidR="00AB3E6E" w:rsidRDefault="00AB3E6E">
      <w:pPr>
        <w:pStyle w:val="a3"/>
        <w:spacing w:before="2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 w:line="272" w:lineRule="exact"/>
      </w:pPr>
      <w:r>
        <w:t>БессмертиетворениймастеровВысокогоВозрождения</w:t>
      </w:r>
    </w:p>
    <w:p w:rsidR="00AB3E6E" w:rsidRDefault="00253861">
      <w:pPr>
        <w:pStyle w:val="a3"/>
        <w:ind w:right="263"/>
      </w:pPr>
      <w:r>
        <w:t>Конец XV — начало XVI в. — эпоха рождения творений титанов итальянского Возрождения.МногогранныйхудожественныйиисследовательскийдарЛеонардодаВинчи.Утверждениечеловеческойкрасотыисилыразумавегопроизведениях.НаследиеЛеонардодаВинчи:</w:t>
      </w:r>
    </w:p>
    <w:p w:rsidR="00AB3E6E" w:rsidRDefault="00253861">
      <w:pPr>
        <w:pStyle w:val="a3"/>
        <w:spacing w:before="2" w:line="237" w:lineRule="auto"/>
        <w:ind w:right="268"/>
      </w:pPr>
      <w:r>
        <w:t xml:space="preserve">«Мадоннасцветком»,«Мадоннавгроте»,«МонаЛиза»(«Джоконда»).РаботыЛеонардодаВинчи </w:t>
      </w:r>
      <w:proofErr w:type="spellStart"/>
      <w:r>
        <w:t>вЭрмитаже.Фреска</w:t>
      </w:r>
      <w:proofErr w:type="spellEnd"/>
      <w:r>
        <w:t xml:space="preserve">«Тайная вечеря»(монастырь Санта-Мария </w:t>
      </w:r>
      <w:proofErr w:type="spellStart"/>
      <w:r>
        <w:t>деллеГрациевМилане</w:t>
      </w:r>
      <w:proofErr w:type="spellEnd"/>
      <w:r>
        <w:t>).</w:t>
      </w:r>
    </w:p>
    <w:p w:rsidR="00AB3E6E" w:rsidRDefault="00253861">
      <w:pPr>
        <w:pStyle w:val="a3"/>
        <w:spacing w:before="3"/>
        <w:ind w:right="270"/>
      </w:pPr>
      <w:r>
        <w:t xml:space="preserve">Духовная и художественная одаренность Рафаэля Санти. Воплощение в его творчестве красоты игармонии «небесного и земного». «Сикстинская мадонна» — Богоматерь, идущая по небесам </w:t>
      </w:r>
      <w:proofErr w:type="spellStart"/>
      <w:r>
        <w:t>клюдям.Станцы</w:t>
      </w:r>
      <w:proofErr w:type="spellEnd"/>
      <w:r>
        <w:t>(комнаты)Рафаэля (</w:t>
      </w:r>
      <w:proofErr w:type="spellStart"/>
      <w:r>
        <w:t>фрескиВатиканскогодворца</w:t>
      </w:r>
      <w:proofErr w:type="spellEnd"/>
      <w:r>
        <w:t xml:space="preserve"> </w:t>
      </w:r>
      <w:proofErr w:type="spellStart"/>
      <w:r>
        <w:t>вРиме</w:t>
      </w:r>
      <w:proofErr w:type="spellEnd"/>
      <w:r>
        <w:t>).Росписи лоджий вВатикане.</w:t>
      </w:r>
    </w:p>
    <w:p w:rsidR="00AB3E6E" w:rsidRDefault="00253861">
      <w:pPr>
        <w:pStyle w:val="a3"/>
        <w:spacing w:before="1"/>
        <w:ind w:right="269"/>
      </w:pPr>
      <w:r>
        <w:t>Могучий талант Микеланджело — живописца, ваятеля, зодчего, поэта. Мир его творений, яркость,цельность,динамичностьобразов(«Моисей»,скульптурыгробницыЛоренцоМедичивоФлоренции). Выразительность христианской символики в скульптуре «</w:t>
      </w:r>
      <w:proofErr w:type="spellStart"/>
      <w:r>
        <w:t>Пьета</w:t>
      </w:r>
      <w:proofErr w:type="spellEnd"/>
      <w:r>
        <w:t>» (собор св. Петра вРиме).ФрескиСикстинскойкапеллывВатикане,грандиозностьансамбля(«СотворениеАдама»,</w:t>
      </w:r>
    </w:p>
    <w:p w:rsidR="00AB3E6E" w:rsidRDefault="00253861">
      <w:pPr>
        <w:pStyle w:val="a3"/>
        <w:spacing w:line="275" w:lineRule="exact"/>
      </w:pPr>
      <w:r>
        <w:t>«Страшныйсуд»).</w:t>
      </w:r>
    </w:p>
    <w:p w:rsidR="00AB3E6E" w:rsidRDefault="00253861">
      <w:pPr>
        <w:pStyle w:val="a3"/>
        <w:ind w:right="272"/>
      </w:pPr>
      <w:r>
        <w:t>Венецианская школа живописи. «Цветовая симфония» полотен Б.Джорджоне («Спящая Венера»).ИдеалсовершеннойкрасотывработахТициана(«ВознесениеМарии(Ассунта)»,«КающаясяМария Магдалина», «Св. Себастьян»). Пышность и жизнерадостность полотен Паоло Веронезе(«ТриумфВенеции»).ВенецианскаяживописьвмузеяхРоссии.</w:t>
      </w:r>
    </w:p>
    <w:p w:rsidR="00AB3E6E" w:rsidRDefault="00253861">
      <w:pPr>
        <w:pStyle w:val="a3"/>
      </w:pPr>
      <w:r>
        <w:t xml:space="preserve">Венецианскиезодчие:А. </w:t>
      </w:r>
      <w:proofErr w:type="spellStart"/>
      <w:r>
        <w:t>Палладио,Д.Браманте</w:t>
      </w:r>
      <w:proofErr w:type="spellEnd"/>
      <w:r>
        <w:t>.</w:t>
      </w:r>
    </w:p>
    <w:p w:rsidR="00AB3E6E" w:rsidRDefault="00253861">
      <w:pPr>
        <w:pStyle w:val="a3"/>
        <w:spacing w:before="1"/>
        <w:ind w:right="260"/>
      </w:pPr>
      <w:r>
        <w:t xml:space="preserve">Музыка итальянского Возрождения. Рождение мотета. Мотет в творчестве </w:t>
      </w:r>
      <w:proofErr w:type="spellStart"/>
      <w:r>
        <w:t>Гильома</w:t>
      </w:r>
      <w:proofErr w:type="spellEnd"/>
      <w:r>
        <w:t xml:space="preserve"> де </w:t>
      </w:r>
      <w:proofErr w:type="spellStart"/>
      <w:r>
        <w:t>Машо</w:t>
      </w:r>
      <w:proofErr w:type="spellEnd"/>
      <w:r>
        <w:t xml:space="preserve"> иЖоскенаДепре.Лирическиеобразымадригала.Расцветхоровойполифоническоймузыки(Дж.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 w:line="242" w:lineRule="auto"/>
        <w:ind w:right="276"/>
      </w:pPr>
      <w:proofErr w:type="spellStart"/>
      <w:r>
        <w:lastRenderedPageBreak/>
        <w:t>Палестрина</w:t>
      </w:r>
      <w:proofErr w:type="spellEnd"/>
      <w:r>
        <w:t xml:space="preserve">). Инструментальная музыка для лютни, виолы, флейты, клавесина. </w:t>
      </w:r>
      <w:proofErr w:type="spellStart"/>
      <w:r>
        <w:t>Ричеркар</w:t>
      </w:r>
      <w:proofErr w:type="spellEnd"/>
      <w:r>
        <w:t xml:space="preserve"> (</w:t>
      </w:r>
      <w:proofErr w:type="spellStart"/>
      <w:r>
        <w:t>Дж.Фрескобальди,А.Габриели</w:t>
      </w:r>
      <w:proofErr w:type="spellEnd"/>
      <w:r>
        <w:t>).</w:t>
      </w:r>
    </w:p>
    <w:p w:rsidR="00AB3E6E" w:rsidRDefault="00253861">
      <w:pPr>
        <w:pStyle w:val="a3"/>
        <w:ind w:right="268"/>
      </w:pPr>
      <w:r>
        <w:t>Рождение оперы — итог развития музыкального искусства эпохи Возрождения. Флорентийскаякамерата.Опера«Эвридика»(композиторЯ.Пери,текстпоэтаО.Ринуччини).ОпераКл.Монтеверди«Орфей»(отрывки).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Формыорганизации</w:t>
      </w:r>
      <w:r>
        <w:t>:аналитическаябеседа, групповаяработа.</w:t>
      </w:r>
    </w:p>
    <w:p w:rsidR="00AB3E6E" w:rsidRDefault="00AB3E6E">
      <w:pPr>
        <w:pStyle w:val="a3"/>
        <w:spacing w:before="5"/>
        <w:ind w:left="0"/>
        <w:jc w:val="left"/>
      </w:pPr>
    </w:p>
    <w:p w:rsidR="00AB3E6E" w:rsidRDefault="00253861">
      <w:pPr>
        <w:pStyle w:val="1"/>
        <w:spacing w:line="272" w:lineRule="exact"/>
      </w:pPr>
      <w:r>
        <w:t>ШедеврыискусстваСеверногоВозрождения</w:t>
      </w:r>
    </w:p>
    <w:p w:rsidR="00AB3E6E" w:rsidRDefault="00253861">
      <w:pPr>
        <w:pStyle w:val="a3"/>
        <w:ind w:right="262"/>
      </w:pPr>
      <w:r>
        <w:t xml:space="preserve">ХудожественноенаследиемастеровГерманиииНидерландовXV—XVIвв.Сочетаниерелигиозногоисветского,средневековогоивозрожденческогоначалвизобразительномискусстве.Преобладаниепортретнойижанровойживописи.Религиознаяобразностьполотенбратьев Ван </w:t>
      </w:r>
      <w:proofErr w:type="spellStart"/>
      <w:r>
        <w:t>Эйк</w:t>
      </w:r>
      <w:proofErr w:type="spellEnd"/>
      <w:r>
        <w:t xml:space="preserve">. Фантастический мир И. Босха. Повышенная экспрессия и привнесение </w:t>
      </w:r>
      <w:proofErr w:type="spellStart"/>
      <w:proofErr w:type="gramStart"/>
      <w:r>
        <w:t>лич-ностного</w:t>
      </w:r>
      <w:proofErr w:type="spellEnd"/>
      <w:proofErr w:type="gramEnd"/>
      <w:r>
        <w:t xml:space="preserve"> начала в религиозную живопись. А. Дюрер — великий живописец, гравер. Книжныегравюры Дюрера (иллюстрации Библии — по выбору учителя). Народный колорит полотен П.Брейгеля-старшего(«БитваМасленицыиПоста»).Философско-религиозныйподтекстполотна</w:t>
      </w:r>
    </w:p>
    <w:p w:rsidR="00AB3E6E" w:rsidRDefault="00253861">
      <w:pPr>
        <w:pStyle w:val="a3"/>
        <w:spacing w:line="275" w:lineRule="exact"/>
        <w:jc w:val="left"/>
      </w:pPr>
      <w:r>
        <w:t>«Слепые».</w:t>
      </w:r>
    </w:p>
    <w:p w:rsidR="00AB3E6E" w:rsidRDefault="00253861">
      <w:pPr>
        <w:pStyle w:val="a3"/>
        <w:jc w:val="left"/>
      </w:pPr>
      <w:r>
        <w:t>ВозрождениевАнглии.Шекспиримироваяхудожественнаякультура.ЧеловеквтрагедияхШекспира.СитуацииошибокипревратностейсудьбывкомедияхШекспира(«Сонвлетнююночь»), Шекспир и русская музыка (П.И. Чайковский. Увертюра-фантазия «Ромео и Джульетта»).</w:t>
      </w:r>
      <w:r>
        <w:rPr>
          <w:u w:val="single"/>
        </w:rPr>
        <w:t>Формыорганизации</w:t>
      </w:r>
      <w:r>
        <w:t>:аналитическаябеседа,групповаяработа.</w:t>
      </w:r>
    </w:p>
    <w:p w:rsidR="00AB3E6E" w:rsidRDefault="00AB3E6E">
      <w:pPr>
        <w:pStyle w:val="a3"/>
        <w:spacing w:before="6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/>
        <w:jc w:val="left"/>
      </w:pPr>
      <w:r>
        <w:t>РазделIII.ВизантияиКиевскаяРусь:преемственностьвысокихправославныхтрадиций</w:t>
      </w:r>
    </w:p>
    <w:p w:rsidR="00AB3E6E" w:rsidRDefault="00253861">
      <w:pPr>
        <w:pStyle w:val="a3"/>
        <w:spacing w:line="274" w:lineRule="exact"/>
        <w:jc w:val="left"/>
      </w:pPr>
      <w:r>
        <w:t>Введение</w:t>
      </w:r>
    </w:p>
    <w:p w:rsidR="00AB3E6E" w:rsidRDefault="00253861">
      <w:pPr>
        <w:pStyle w:val="a3"/>
        <w:ind w:right="269"/>
      </w:pPr>
      <w:r>
        <w:t>Византия— центр развития православия.Рождение традицийправославной храмовой культуры,ее христианский духовный смысл. Киевская Русь — преемница Византии. Дальнейшее развитиеправославногохудожественноготворчества наРуси.</w:t>
      </w:r>
    </w:p>
    <w:p w:rsidR="00AB3E6E" w:rsidRDefault="00AB3E6E">
      <w:pPr>
        <w:pStyle w:val="a3"/>
        <w:spacing w:before="3"/>
        <w:ind w:left="0"/>
        <w:jc w:val="left"/>
      </w:pPr>
    </w:p>
    <w:p w:rsidR="00AB3E6E" w:rsidRDefault="00253861">
      <w:pPr>
        <w:pStyle w:val="1"/>
      </w:pPr>
      <w:r>
        <w:t>Гармониябоговдохновенныхобразов(художественнаякультураВизантии)</w:t>
      </w:r>
    </w:p>
    <w:p w:rsidR="00AB3E6E" w:rsidRDefault="00253861">
      <w:pPr>
        <w:pStyle w:val="a3"/>
        <w:ind w:right="263"/>
      </w:pPr>
      <w:r>
        <w:t xml:space="preserve">ТрадицииканоническойхудожественнойкультурыВизантии.Взаимодействие образногомираархитектуры, живописи, музыки, слова в православном храме. Зодчество. Крест как основа </w:t>
      </w:r>
      <w:proofErr w:type="spellStart"/>
      <w:r>
        <w:t>формыкрестокупольного</w:t>
      </w:r>
      <w:proofErr w:type="spellEnd"/>
      <w:r>
        <w:t xml:space="preserve"> православного храма. Символика обращенности храма на восток. СофийскийсоборКонстантинополя. Русскаялетопись(«Повестьвременных</w:t>
      </w:r>
    </w:p>
    <w:p w:rsidR="00AB3E6E" w:rsidRDefault="00253861">
      <w:pPr>
        <w:pStyle w:val="a3"/>
        <w:ind w:right="260"/>
      </w:pPr>
      <w:r>
        <w:t>лет»)оСофийскомхраме.Рождениеиконы.Иконописьмонументальная(мозаика,фреска)истанковая. Духовный смысл иконы. Сюжеты икон. Образы Христа Спасителя и Богоматери. Осо-бенностисредствхудожественнойвыразительност</w:t>
      </w:r>
      <w:proofErr w:type="gramStart"/>
      <w:r>
        <w:t>и(</w:t>
      </w:r>
      <w:proofErr w:type="gramEnd"/>
      <w:r>
        <w:t xml:space="preserve">плоскость,символикаформыицвета).МонументальнаяживописьвцерквиСан-ВиталевРавенне(фрески).Православныепеснопения,их строгое </w:t>
      </w:r>
      <w:proofErr w:type="spellStart"/>
      <w:r>
        <w:t>одноголосие</w:t>
      </w:r>
      <w:proofErr w:type="spellEnd"/>
      <w:r>
        <w:t xml:space="preserve">, отсутствие инструментов в храме (в отличие от католических храмов, </w:t>
      </w:r>
      <w:proofErr w:type="spellStart"/>
      <w:r>
        <w:t>гдеесть</w:t>
      </w:r>
      <w:proofErr w:type="spellEnd"/>
      <w:r>
        <w:t xml:space="preserve"> орган). Роман Сладкопевец (</w:t>
      </w:r>
      <w:proofErr w:type="spellStart"/>
      <w:r>
        <w:t>Мелод</w:t>
      </w:r>
      <w:proofErr w:type="spellEnd"/>
      <w:r>
        <w:t xml:space="preserve">) и Иоанн </w:t>
      </w:r>
      <w:proofErr w:type="spellStart"/>
      <w:r>
        <w:t>Дамаскин</w:t>
      </w:r>
      <w:proofErr w:type="spellEnd"/>
      <w:r>
        <w:t xml:space="preserve"> — великие </w:t>
      </w:r>
      <w:proofErr w:type="spellStart"/>
      <w:r>
        <w:t>гимнографы</w:t>
      </w:r>
      <w:proofErr w:type="spellEnd"/>
      <w:r>
        <w:t xml:space="preserve"> и </w:t>
      </w:r>
      <w:proofErr w:type="spellStart"/>
      <w:r>
        <w:t>теоретикиправославного</w:t>
      </w:r>
      <w:proofErr w:type="spellEnd"/>
      <w:r>
        <w:t xml:space="preserve"> пения. Роль византийской храмовой поэзии, </w:t>
      </w:r>
      <w:proofErr w:type="spellStart"/>
      <w:r>
        <w:t>гимнографии</w:t>
      </w:r>
      <w:proofErr w:type="spellEnd"/>
      <w:r>
        <w:t xml:space="preserve">, живописи, зодчества </w:t>
      </w:r>
      <w:proofErr w:type="spellStart"/>
      <w:r>
        <w:t>вразвитии</w:t>
      </w:r>
      <w:proofErr w:type="spellEnd"/>
      <w:r>
        <w:t xml:space="preserve"> художественной культурыДревней Руси (преемственность духовных и эстетическихидеалов,художественногоканона).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Формыорганизации</w:t>
      </w:r>
      <w:r>
        <w:t>:аналитическаябеседа, групповаяработа.</w:t>
      </w:r>
    </w:p>
    <w:p w:rsidR="00AB3E6E" w:rsidRDefault="00253861">
      <w:pPr>
        <w:pStyle w:val="a3"/>
        <w:spacing w:before="4" w:line="237" w:lineRule="auto"/>
        <w:ind w:right="279"/>
      </w:pPr>
      <w:r>
        <w:rPr>
          <w:u w:val="single"/>
        </w:rPr>
        <w:t>Видыдеятельности</w:t>
      </w:r>
      <w:r>
        <w:t>:виртуальнаяэкскурсияпозаламмузеевмира,созданиевиртуальноговернисажа.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</w:pPr>
      <w:r>
        <w:t>КиевскаяРусь— началовсехначал(выборверы)</w:t>
      </w:r>
    </w:p>
    <w:p w:rsidR="00AB3E6E" w:rsidRDefault="00253861">
      <w:pPr>
        <w:pStyle w:val="a3"/>
        <w:ind w:right="265"/>
      </w:pPr>
      <w:r>
        <w:t>КрещениеРусикаксобытие,определившеекультурноеразвитиерусскогонарода.«Повестьвременныхлет»офакторекрасотыкакглавномаргументевыбораправославнойверы.Византийскаяканоническаясистеманарусскойпочве;началоразвитияпрофессиональных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/>
        <w:ind w:right="265"/>
      </w:pPr>
      <w:r>
        <w:lastRenderedPageBreak/>
        <w:t>храмовых искусств. Литературные памятники Киевской Руси (повторение и обобщение). Жанржития— возвеличивание духовногоподвига.Образыпервых русских святых влитературе иживописи(«ЖитиеБорисаиГлеба»,иконы«БорисиГлеб»).Разграничениепонятий«музыка»и</w:t>
      </w:r>
    </w:p>
    <w:p w:rsidR="00AB3E6E" w:rsidRDefault="00253861">
      <w:pPr>
        <w:pStyle w:val="a3"/>
        <w:spacing w:before="3"/>
        <w:ind w:right="266"/>
      </w:pPr>
      <w:r>
        <w:t>«пение» в Киевской Руси. Памятники архитектуры. Храм Софии Киевской. Внутреннее убранствохрама.Фрески.Мозаика«БогоматерьОранта»,еесимволика.МозаикиМихайловскогозлатоверхогомонастыря.ХудожественнаякультураКиевскойРусикакисточникразвитиявысокихдуховно-нравственныхтрадицийнациональногорусскогоискусства.</w:t>
      </w:r>
    </w:p>
    <w:p w:rsidR="00AB3E6E" w:rsidRDefault="00253861">
      <w:pPr>
        <w:pStyle w:val="a3"/>
        <w:spacing w:before="3" w:line="237" w:lineRule="auto"/>
        <w:ind w:right="267"/>
      </w:pPr>
      <w:r>
        <w:t>Образы киевской старины в произведениях русских мастеров («Слово о полку Игореве» и операА.П.Бородина«КнязьИгорь»—отрывкиповыборуучителя).</w:t>
      </w:r>
    </w:p>
    <w:p w:rsidR="00AB3E6E" w:rsidRDefault="00253861">
      <w:pPr>
        <w:pStyle w:val="a3"/>
        <w:spacing w:before="3" w:line="275" w:lineRule="exact"/>
      </w:pPr>
      <w:r>
        <w:rPr>
          <w:u w:val="single"/>
        </w:rPr>
        <w:t>Формыорганизации</w:t>
      </w:r>
      <w:r>
        <w:t>:групповая работа.</w:t>
      </w:r>
    </w:p>
    <w:p w:rsidR="00AB3E6E" w:rsidRDefault="00253861">
      <w:pPr>
        <w:pStyle w:val="1"/>
        <w:spacing w:before="90" w:line="242" w:lineRule="auto"/>
        <w:jc w:val="left"/>
      </w:pPr>
      <w:r>
        <w:t>РазделIV.Расцветдревнерусскиххудожественныхшкол:отновгородскойкМосковскойРуси</w:t>
      </w:r>
    </w:p>
    <w:p w:rsidR="00AB3E6E" w:rsidRDefault="00253861">
      <w:pPr>
        <w:pStyle w:val="a3"/>
        <w:spacing w:line="266" w:lineRule="exact"/>
        <w:jc w:val="left"/>
      </w:pPr>
      <w:r>
        <w:t>Введение</w:t>
      </w:r>
    </w:p>
    <w:p w:rsidR="00AB3E6E" w:rsidRDefault="00253861">
      <w:pPr>
        <w:pStyle w:val="a3"/>
        <w:spacing w:before="3"/>
        <w:ind w:right="262"/>
      </w:pPr>
      <w:r>
        <w:t>Татаро-монгольское нашествие. Нанесение урона русской культуре. Духовная стойкость русскогонарода,сохранениенациональныхдуховныхиэстетическихосновдревнерусскогоискусства.ИсторическаядинамикаразвитияхудожественнойкультурыРуси:отразрозненныхшколкединомуобщерусскомухудожественномустилю.</w:t>
      </w:r>
    </w:p>
    <w:p w:rsidR="00AB3E6E" w:rsidRDefault="00253861">
      <w:pPr>
        <w:pStyle w:val="1"/>
        <w:spacing w:before="5" w:line="272" w:lineRule="exact"/>
        <w:ind w:left="292"/>
      </w:pPr>
      <w:r>
        <w:t>«ГосподинВеликийНовгород»: самобытнаякрасотахрамовойкультуры</w:t>
      </w:r>
    </w:p>
    <w:p w:rsidR="00AB3E6E" w:rsidRDefault="00253861">
      <w:pPr>
        <w:pStyle w:val="a3"/>
        <w:ind w:right="266"/>
      </w:pPr>
      <w:r>
        <w:t>Диалог творений мастеров-новгородцев с наследием Византии и Киева. Памятники новгородскойархитектуры:отподражанияксамобытности.Георгиевскийсобор,построенныймастеромПетром.ХудожественныйансамбльхрамаСпасаПреображениянаНередице.Шедеврыодноглавогокаменногозодчества (</w:t>
      </w:r>
      <w:proofErr w:type="spellStart"/>
      <w:r>
        <w:t>повыборуучителя</w:t>
      </w:r>
      <w:proofErr w:type="spellEnd"/>
      <w:r>
        <w:t>).</w:t>
      </w:r>
    </w:p>
    <w:p w:rsidR="00AB3E6E" w:rsidRDefault="00253861">
      <w:pPr>
        <w:pStyle w:val="a3"/>
        <w:ind w:right="268"/>
      </w:pPr>
      <w:r>
        <w:t xml:space="preserve">Новгородскаяикона.ТворчествоФеофанаГрека.Художественноесовершенствоивысокаяэкспрессивнаядуховностьегофресковойживописи(фрескихрамаСпасаПреображениянаИльинеулице).ОбразФеофана </w:t>
      </w:r>
      <w:proofErr w:type="spellStart"/>
      <w:r>
        <w:t>Грекаудревнерусского</w:t>
      </w:r>
      <w:proofErr w:type="spellEnd"/>
      <w:r>
        <w:t xml:space="preserve"> </w:t>
      </w:r>
      <w:proofErr w:type="spellStart"/>
      <w:r>
        <w:t>писателяЕпифания</w:t>
      </w:r>
      <w:proofErr w:type="spellEnd"/>
      <w:r>
        <w:t xml:space="preserve"> Премудрого.</w:t>
      </w:r>
    </w:p>
    <w:p w:rsidR="00AB3E6E" w:rsidRDefault="00253861">
      <w:pPr>
        <w:pStyle w:val="a3"/>
        <w:ind w:right="267"/>
      </w:pPr>
      <w:r>
        <w:t xml:space="preserve">Развитие искусства колокольного звона в Новгороде. Набат. Звонницы. </w:t>
      </w:r>
      <w:proofErr w:type="spellStart"/>
      <w:r>
        <w:t>Колокольность</w:t>
      </w:r>
      <w:proofErr w:type="spellEnd"/>
      <w:r>
        <w:t xml:space="preserve"> как символРусскойземливискусствепоследующихэпох(М.П.Мусоргский.«БорисГодунов».Сценакоронования; С.В. Рахманинов. Прелюдия до-диез минор; А.В. </w:t>
      </w:r>
      <w:proofErr w:type="spellStart"/>
      <w:r>
        <w:t>Лентулов</w:t>
      </w:r>
      <w:proofErr w:type="spellEnd"/>
      <w:r>
        <w:t>. «Иван Великий. Звон»(прослушиваниевклассе).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Формыорганизации</w:t>
      </w:r>
      <w:r>
        <w:t>:групповая работа.</w:t>
      </w:r>
    </w:p>
    <w:p w:rsidR="00AB3E6E" w:rsidRDefault="00AB3E6E">
      <w:pPr>
        <w:pStyle w:val="a3"/>
        <w:spacing w:before="7"/>
        <w:ind w:left="0"/>
        <w:jc w:val="left"/>
        <w:rPr>
          <w:sz w:val="16"/>
        </w:rPr>
      </w:pPr>
    </w:p>
    <w:p w:rsidR="00AB3E6E" w:rsidRDefault="00253861">
      <w:pPr>
        <w:pStyle w:val="a3"/>
        <w:spacing w:before="90"/>
        <w:ind w:right="264"/>
        <w:jc w:val="left"/>
      </w:pPr>
      <w:r>
        <w:rPr>
          <w:b/>
        </w:rPr>
        <w:t>Художественная культура древнерусских княжеств: сохранение духовных ценностей</w:t>
      </w:r>
      <w:r>
        <w:t>Рождениеиразвитиевдревнерусскомискусствеидеиобъединениярусскихземель:от«СловаополкуИгореве» к«СловуопогибелиземлиРусской».СимволическиеобразыиконописимастеровВладимиро-Суздальскогокняжества.Памятникимонументальнойархитектуры.ХрамПокроваБогородицы на Нерли.УспенскийсоборвоВладимире.Памятники зодчества Псковскойземли.Псковскаяиконопись,еенапряженныйдраматизм.</w:t>
      </w:r>
    </w:p>
    <w:p w:rsidR="00AB3E6E" w:rsidRDefault="00253861">
      <w:pPr>
        <w:pStyle w:val="a3"/>
        <w:spacing w:line="272" w:lineRule="exact"/>
        <w:jc w:val="left"/>
      </w:pPr>
      <w:r>
        <w:rPr>
          <w:u w:val="single"/>
        </w:rPr>
        <w:t>Формыорганизации</w:t>
      </w:r>
      <w:r>
        <w:t>:групповая работа.</w:t>
      </w:r>
    </w:p>
    <w:p w:rsidR="00AB3E6E" w:rsidRDefault="00AB3E6E">
      <w:pPr>
        <w:pStyle w:val="a3"/>
        <w:spacing w:before="5" w:line="237" w:lineRule="auto"/>
        <w:jc w:val="left"/>
      </w:pP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</w:pPr>
      <w:r>
        <w:t>МосковскаяРусь— центррасцветарусскихнациональныхидеалов</w:t>
      </w:r>
    </w:p>
    <w:p w:rsidR="00AB3E6E" w:rsidRDefault="00253861">
      <w:pPr>
        <w:pStyle w:val="a3"/>
        <w:ind w:right="269"/>
      </w:pPr>
      <w:r>
        <w:t xml:space="preserve">Становление Московской Руси. Роль Троице-Сергиевой обители в укреплении основ духовности инравственности нового русского государства. Сергий Радонежский, его учение о св. Троице. ОбразСергияРадонежскоговискусстве(иконография,«ЖитиеСергияРадонежского»ЕпифанияПремудрого— </w:t>
      </w:r>
      <w:proofErr w:type="spellStart"/>
      <w:r>
        <w:t>фрагментыпо</w:t>
      </w:r>
      <w:proofErr w:type="spellEnd"/>
      <w:r>
        <w:t xml:space="preserve"> </w:t>
      </w:r>
      <w:proofErr w:type="spellStart"/>
      <w:r>
        <w:t>выборуучителя;М.В.Нестеров</w:t>
      </w:r>
      <w:proofErr w:type="spellEnd"/>
      <w:r>
        <w:t>.«</w:t>
      </w:r>
      <w:proofErr w:type="spellStart"/>
      <w:r>
        <w:t>ВидениеотрокуВарфоломею</w:t>
      </w:r>
      <w:proofErr w:type="spellEnd"/>
      <w:r>
        <w:t>»).</w:t>
      </w:r>
    </w:p>
    <w:p w:rsidR="00AB3E6E" w:rsidRDefault="00253861">
      <w:pPr>
        <w:pStyle w:val="a3"/>
        <w:ind w:right="261"/>
      </w:pPr>
      <w:r>
        <w:t>Зримый образ новой государственности — архитектура Московского Кремля. Художественныйоблик московских соборов (Успенского, Благовещенского, Архангельского). Колокольня ИванаВеликого.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 w:line="242" w:lineRule="auto"/>
        <w:jc w:val="left"/>
      </w:pPr>
      <w:r>
        <w:lastRenderedPageBreak/>
        <w:t>Шатроваяархитектура—новоеслововрусскомзодчестве.ХрамВознесениявКоломенском.СоборВасилияБлаженного(ПокроваБогородицынаРву).</w:t>
      </w:r>
    </w:p>
    <w:p w:rsidR="00AB3E6E" w:rsidRDefault="00253861">
      <w:pPr>
        <w:pStyle w:val="a3"/>
        <w:spacing w:line="271" w:lineRule="exact"/>
        <w:jc w:val="left"/>
      </w:pPr>
      <w:r>
        <w:rPr>
          <w:u w:val="single"/>
        </w:rPr>
        <w:t>Формыорганизации</w:t>
      </w:r>
      <w:r>
        <w:t>:групповаяработа.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  <w:spacing w:line="242" w:lineRule="auto"/>
        <w:ind w:right="265"/>
      </w:pPr>
      <w:r>
        <w:t xml:space="preserve">Андрей Рублев, Дионисий, </w:t>
      </w:r>
      <w:proofErr w:type="spellStart"/>
      <w:r>
        <w:t>Епифаний</w:t>
      </w:r>
      <w:proofErr w:type="spellEnd"/>
      <w:r>
        <w:t xml:space="preserve"> Премудрый, Федор Христианин — великие мастерапозднегосредневековья</w:t>
      </w:r>
    </w:p>
    <w:p w:rsidR="00AB3E6E" w:rsidRDefault="00253861">
      <w:pPr>
        <w:pStyle w:val="a3"/>
        <w:ind w:right="263"/>
      </w:pPr>
      <w:r>
        <w:t>Позднеесредневековьекакзаключительныйэтапразвитиявысокойтрадициидревнерусскогопрофессиональногохрамовогоискусства.ТворчествоАндреяРублева:легендыифакты.Художественное совершенство икон «звенигородского чина» («Спас», «Апостол Павел»). ФрескиУспенскогособоравоВладимире.«Троица»,еедуховныйсмыслиэстетикаобраза.ВлияниешедевраАндреяРублеванарождениетроестрочногохрамовогопения(распевщикибратьяСавваиВасилийРоговы).ИскусствоДионисия.АнсамбльфресковойживописихрамаРождестваБогородицыФерапонтовамонастыря.Икона«МитрополитАлексий».«Музыкальность»иконописиАндреяРублеваиДионисия.</w:t>
      </w:r>
    </w:p>
    <w:p w:rsidR="00AB3E6E" w:rsidRDefault="00253861">
      <w:pPr>
        <w:pStyle w:val="a3"/>
        <w:spacing w:line="242" w:lineRule="auto"/>
        <w:ind w:right="280"/>
      </w:pPr>
      <w:proofErr w:type="spellStart"/>
      <w:r>
        <w:t>Силанравственногопримеравпроизведениях</w:t>
      </w:r>
      <w:proofErr w:type="spellEnd"/>
      <w:r>
        <w:t xml:space="preserve"> </w:t>
      </w:r>
      <w:proofErr w:type="spellStart"/>
      <w:r>
        <w:t>ЕпифанияПремудрого</w:t>
      </w:r>
      <w:proofErr w:type="spellEnd"/>
      <w:r>
        <w:t>.«</w:t>
      </w:r>
      <w:proofErr w:type="spellStart"/>
      <w:r>
        <w:t>Плетениесловес</w:t>
      </w:r>
      <w:proofErr w:type="spellEnd"/>
      <w:r>
        <w:t xml:space="preserve">» </w:t>
      </w:r>
      <w:proofErr w:type="spellStart"/>
      <w:r>
        <w:t>какспособ</w:t>
      </w:r>
      <w:proofErr w:type="spellEnd"/>
      <w:r>
        <w:t xml:space="preserve">«украшения»образа </w:t>
      </w:r>
      <w:proofErr w:type="spellStart"/>
      <w:r>
        <w:t>святоговегожитийныхсочинениях</w:t>
      </w:r>
      <w:proofErr w:type="spellEnd"/>
      <w:r>
        <w:t>.</w:t>
      </w:r>
    </w:p>
    <w:p w:rsidR="00AB3E6E" w:rsidRDefault="00253861">
      <w:pPr>
        <w:pStyle w:val="a3"/>
        <w:spacing w:line="242" w:lineRule="auto"/>
        <w:ind w:right="265"/>
      </w:pPr>
      <w:r>
        <w:t>Творчество Федора Христианина (Крестьянина). Расцвет мелодического начала в его песнопениях.СтихирыФедораХристианина.</w:t>
      </w:r>
    </w:p>
    <w:p w:rsidR="00AB3E6E" w:rsidRPr="004C5B5E" w:rsidRDefault="00253861" w:rsidP="004C5B5E">
      <w:pPr>
        <w:pStyle w:val="a3"/>
        <w:spacing w:line="271" w:lineRule="exact"/>
      </w:pPr>
      <w:r>
        <w:rPr>
          <w:u w:val="single"/>
        </w:rPr>
        <w:t>Формыорганизации</w:t>
      </w:r>
      <w:r>
        <w:t>:групповая работа.</w:t>
      </w:r>
    </w:p>
    <w:p w:rsidR="00AB3E6E" w:rsidRDefault="00AB3E6E">
      <w:pPr>
        <w:pStyle w:val="a3"/>
        <w:spacing w:before="6"/>
        <w:ind w:left="0"/>
        <w:jc w:val="left"/>
        <w:rPr>
          <w:sz w:val="21"/>
        </w:rPr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AB3E6E" w:rsidRPr="00C924E7" w:rsidRDefault="00AB3E6E" w:rsidP="007A2612">
      <w:pPr>
        <w:tabs>
          <w:tab w:val="left" w:pos="533"/>
        </w:tabs>
        <w:jc w:val="center"/>
        <w:rPr>
          <w:sz w:val="24"/>
        </w:rPr>
        <w:sectPr w:rsidR="00AB3E6E" w:rsidRPr="00C924E7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 w:rsidP="007A2612">
      <w:pPr>
        <w:spacing w:before="3" w:line="275" w:lineRule="exact"/>
        <w:ind w:right="273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КАЛЕНДАРНО-ТЕМАТИЧЕСКОЕПЛАНИРОВАНИЕКУРСА</w:t>
      </w:r>
    </w:p>
    <w:p w:rsidR="00AB3E6E" w:rsidRDefault="007A2612" w:rsidP="004C5B5E">
      <w:pPr>
        <w:pStyle w:val="1"/>
        <w:tabs>
          <w:tab w:val="left" w:pos="5123"/>
        </w:tabs>
        <w:ind w:left="5122" w:right="33"/>
      </w:pPr>
      <w:r>
        <w:t xml:space="preserve">4 </w:t>
      </w:r>
      <w:r w:rsidR="00253861">
        <w:t>класс</w:t>
      </w:r>
    </w:p>
    <w:p w:rsidR="00AB3E6E" w:rsidRDefault="00AB3E6E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8"/>
        <w:gridCol w:w="1533"/>
        <w:gridCol w:w="866"/>
        <w:gridCol w:w="581"/>
        <w:gridCol w:w="941"/>
        <w:gridCol w:w="1102"/>
        <w:gridCol w:w="1138"/>
        <w:gridCol w:w="1767"/>
        <w:gridCol w:w="1767"/>
      </w:tblGrid>
      <w:tr w:rsidR="00AB3E6E">
        <w:trPr>
          <w:trHeight w:val="552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AB3E6E" w:rsidRDefault="00253861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Темазанятия</w:t>
            </w:r>
          </w:p>
        </w:tc>
        <w:tc>
          <w:tcPr>
            <w:tcW w:w="1138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AB3E6E" w:rsidRDefault="00253861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767" w:type="dxa"/>
          </w:tcPr>
          <w:p w:rsidR="00AB3E6E" w:rsidRDefault="0025386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Датапоплану</w:t>
            </w:r>
          </w:p>
        </w:tc>
        <w:tc>
          <w:tcPr>
            <w:tcW w:w="1767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Дата пофакту</w:t>
            </w:r>
          </w:p>
        </w:tc>
      </w:tr>
      <w:tr w:rsidR="00AB3E6E">
        <w:trPr>
          <w:trHeight w:val="551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tabs>
                <w:tab w:val="left" w:pos="863"/>
                <w:tab w:val="left" w:pos="1457"/>
                <w:tab w:val="left" w:pos="2681"/>
                <w:tab w:val="left" w:pos="3770"/>
                <w:tab w:val="left" w:pos="5779"/>
                <w:tab w:val="left" w:pos="6940"/>
                <w:tab w:val="left" w:pos="8077"/>
                <w:tab w:val="left" w:pos="8782"/>
                <w:tab w:val="left" w:pos="9242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1.</w:t>
            </w:r>
            <w:r>
              <w:rPr>
                <w:b/>
                <w:sz w:val="24"/>
              </w:rPr>
              <w:tab/>
              <w:t>Наследие</w:t>
            </w:r>
            <w:r>
              <w:rPr>
                <w:b/>
                <w:sz w:val="24"/>
              </w:rPr>
              <w:tab/>
              <w:t>древних</w:t>
            </w:r>
            <w:r>
              <w:rPr>
                <w:b/>
                <w:sz w:val="24"/>
              </w:rPr>
              <w:tab/>
              <w:t>художественных</w:t>
            </w:r>
            <w:r>
              <w:rPr>
                <w:b/>
                <w:sz w:val="24"/>
              </w:rPr>
              <w:tab/>
              <w:t>культур.</w:t>
            </w:r>
            <w:r>
              <w:rPr>
                <w:b/>
                <w:sz w:val="24"/>
              </w:rPr>
              <w:tab/>
              <w:t>Древняя</w:t>
            </w:r>
            <w:r>
              <w:rPr>
                <w:b/>
                <w:sz w:val="24"/>
              </w:rPr>
              <w:tab/>
              <w:t>Русь</w:t>
            </w:r>
            <w:r>
              <w:rPr>
                <w:b/>
                <w:sz w:val="24"/>
              </w:rPr>
              <w:tab/>
              <w:t>на</w:t>
            </w:r>
            <w:r>
              <w:rPr>
                <w:b/>
                <w:sz w:val="24"/>
              </w:rPr>
              <w:tab/>
              <w:t>перепутье</w:t>
            </w:r>
          </w:p>
          <w:p w:rsidR="00AB3E6E" w:rsidRDefault="00253861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художественныхтрадицийЗапада иВостока– 19часов</w:t>
            </w:r>
          </w:p>
        </w:tc>
      </w:tr>
      <w:tr w:rsidR="00AB3E6E">
        <w:trPr>
          <w:trHeight w:val="551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РазделI.МифологическоемиропониманиевхудожественныхкультурахДревнегоВостока–</w:t>
            </w:r>
          </w:p>
          <w:p w:rsidR="00AB3E6E" w:rsidRDefault="00253861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5часов</w:t>
            </w:r>
          </w:p>
        </w:tc>
      </w:tr>
      <w:tr w:rsidR="00AB3E6E">
        <w:trPr>
          <w:trHeight w:val="556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spacing w:line="274" w:lineRule="exact"/>
              <w:ind w:left="105" w:right="169"/>
              <w:rPr>
                <w:sz w:val="24"/>
              </w:rPr>
            </w:pPr>
            <w:r>
              <w:rPr>
                <w:sz w:val="24"/>
              </w:rPr>
              <w:t>МифологическоемиропониманиевкультурахДревнегоВостока</w:t>
            </w:r>
          </w:p>
        </w:tc>
        <w:tc>
          <w:tcPr>
            <w:tcW w:w="1138" w:type="dxa"/>
          </w:tcPr>
          <w:p w:rsidR="00AB3E6E" w:rsidRDefault="00C924E7" w:rsidP="00C924E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     0,5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ХудожественнаякультураЕгипта:прорывк</w:t>
            </w:r>
          </w:p>
          <w:p w:rsidR="00C924E7" w:rsidRDefault="00C924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тайнамжизниисмерти</w:t>
            </w:r>
          </w:p>
        </w:tc>
        <w:tc>
          <w:tcPr>
            <w:tcW w:w="1138" w:type="dxa"/>
          </w:tcPr>
          <w:p w:rsidR="00C924E7" w:rsidRDefault="00C924E7" w:rsidP="00C924E7">
            <w:pPr>
              <w:jc w:val="center"/>
            </w:pPr>
            <w:r w:rsidRPr="00B6668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825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tabs>
                <w:tab w:val="left" w:pos="2182"/>
                <w:tab w:val="left" w:pos="3453"/>
                <w:tab w:val="left" w:pos="4782"/>
              </w:tabs>
              <w:spacing w:line="237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z w:val="24"/>
              </w:rPr>
              <w:tab/>
              <w:t>культура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Двуречья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ДревнегоИрана;постижениепротивоборства</w:t>
            </w:r>
            <w:proofErr w:type="spellEnd"/>
          </w:p>
          <w:p w:rsidR="00C924E7" w:rsidRDefault="00C924E7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добраизла</w:t>
            </w:r>
          </w:p>
        </w:tc>
        <w:tc>
          <w:tcPr>
            <w:tcW w:w="1138" w:type="dxa"/>
          </w:tcPr>
          <w:p w:rsidR="00C924E7" w:rsidRDefault="00C924E7" w:rsidP="00C924E7">
            <w:pPr>
              <w:jc w:val="center"/>
            </w:pPr>
            <w:r w:rsidRPr="00B6668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 w:rsidTr="00C924E7">
        <w:trPr>
          <w:trHeight w:val="552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33" w:type="dxa"/>
            <w:tcBorders>
              <w:right w:val="nil"/>
            </w:tcBorders>
          </w:tcPr>
          <w:p w:rsidR="00C924E7" w:rsidRDefault="00C924E7" w:rsidP="00C924E7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Могучий</w:t>
            </w:r>
          </w:p>
          <w:p w:rsidR="00C924E7" w:rsidRDefault="00C924E7" w:rsidP="00C924E7">
            <w:pPr>
              <w:pStyle w:val="TableParagraph"/>
              <w:spacing w:before="3"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Индии</w:t>
            </w:r>
          </w:p>
        </w:tc>
        <w:tc>
          <w:tcPr>
            <w:tcW w:w="866" w:type="dxa"/>
            <w:tcBorders>
              <w:left w:val="nil"/>
              <w:right w:val="nil"/>
            </w:tcBorders>
          </w:tcPr>
          <w:p w:rsidR="00C924E7" w:rsidRDefault="00C924E7" w:rsidP="00C924E7">
            <w:pPr>
              <w:jc w:val="both"/>
            </w:pPr>
          </w:p>
        </w:tc>
        <w:tc>
          <w:tcPr>
            <w:tcW w:w="581" w:type="dxa"/>
            <w:tcBorders>
              <w:left w:val="nil"/>
              <w:right w:val="nil"/>
            </w:tcBorders>
          </w:tcPr>
          <w:p w:rsidR="00C924E7" w:rsidRDefault="00C924E7" w:rsidP="00C924E7">
            <w:pPr>
              <w:pStyle w:val="TableParagraph"/>
              <w:spacing w:line="268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дар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:rsidR="00C924E7" w:rsidRDefault="00C924E7" w:rsidP="00C924E7">
            <w:pPr>
              <w:pStyle w:val="TableParagraph"/>
              <w:spacing w:line="268" w:lineRule="exact"/>
              <w:ind w:left="122"/>
              <w:jc w:val="both"/>
              <w:rPr>
                <w:sz w:val="24"/>
              </w:rPr>
            </w:pPr>
            <w:r>
              <w:rPr>
                <w:sz w:val="24"/>
              </w:rPr>
              <w:t>народа</w:t>
            </w:r>
          </w:p>
        </w:tc>
        <w:tc>
          <w:tcPr>
            <w:tcW w:w="1102" w:type="dxa"/>
            <w:tcBorders>
              <w:left w:val="nil"/>
            </w:tcBorders>
          </w:tcPr>
          <w:p w:rsidR="00C924E7" w:rsidRDefault="00C924E7" w:rsidP="00C924E7">
            <w:pPr>
              <w:pStyle w:val="TableParagraph"/>
              <w:spacing w:line="268" w:lineRule="exact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Древней</w:t>
            </w:r>
          </w:p>
        </w:tc>
        <w:tc>
          <w:tcPr>
            <w:tcW w:w="1138" w:type="dxa"/>
          </w:tcPr>
          <w:p w:rsidR="00C924E7" w:rsidRDefault="00C924E7" w:rsidP="00C924E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628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tabs>
                <w:tab w:val="left" w:pos="1573"/>
                <w:tab w:val="left" w:pos="3175"/>
              </w:tabs>
              <w:spacing w:line="242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Мудрость</w:t>
            </w:r>
            <w:r>
              <w:rPr>
                <w:sz w:val="24"/>
              </w:rPr>
              <w:tab/>
              <w:t>созерцания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(художественная</w:t>
            </w:r>
            <w:r>
              <w:rPr>
                <w:sz w:val="24"/>
              </w:rPr>
              <w:t>культура ДревнегоКитая)</w:t>
            </w:r>
          </w:p>
        </w:tc>
        <w:tc>
          <w:tcPr>
            <w:tcW w:w="1138" w:type="dxa"/>
          </w:tcPr>
          <w:p w:rsidR="00C924E7" w:rsidRDefault="00C924E7" w:rsidP="00C924E7">
            <w:pPr>
              <w:jc w:val="center"/>
            </w:pPr>
            <w:r w:rsidRPr="00B6668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1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РазделII.Уистоковевропейскойхудожественнойкультуры(ДревняяГрецияиДревний</w:t>
            </w:r>
          </w:p>
          <w:p w:rsidR="00AB3E6E" w:rsidRDefault="00253861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Рим)–6 часов</w:t>
            </w:r>
          </w:p>
        </w:tc>
      </w:tr>
      <w:tr w:rsidR="00C924E7">
        <w:trPr>
          <w:trHeight w:val="277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Очеловеченныебоги(мифыДревнейГреции)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5B009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C924E7">
        <w:trPr>
          <w:trHeight w:val="278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Античноезодчество:логикапрекрасного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5B009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C924E7">
        <w:trPr>
          <w:trHeight w:val="273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Культземнойкрасоты(античнаяскульптура)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5B009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C924E7">
        <w:trPr>
          <w:trHeight w:val="278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Вдревнегреческомтеатре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5B009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AB3E6E">
        <w:trPr>
          <w:trHeight w:val="551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10-</w:t>
            </w:r>
          </w:p>
          <w:p w:rsidR="00AB3E6E" w:rsidRDefault="00253861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ФорумыРима:прославлениемогущества</w:t>
            </w:r>
          </w:p>
          <w:p w:rsidR="00AB3E6E" w:rsidRDefault="00253861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великойимперии</w:t>
            </w:r>
          </w:p>
        </w:tc>
        <w:tc>
          <w:tcPr>
            <w:tcW w:w="1138" w:type="dxa"/>
          </w:tcPr>
          <w:p w:rsidR="00AB3E6E" w:rsidRDefault="00C924E7" w:rsidP="009725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2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РазделIII.Впоискахдуховнойистины:рождениехристианскойхудожественнойобразности</w:t>
            </w:r>
          </w:p>
          <w:p w:rsidR="00AB3E6E" w:rsidRDefault="00253861">
            <w:pPr>
              <w:pStyle w:val="TableParagraph"/>
              <w:spacing w:before="3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–4часа</w:t>
            </w:r>
          </w:p>
        </w:tc>
      </w:tr>
      <w:tr w:rsidR="00AB3E6E">
        <w:trPr>
          <w:trHeight w:val="551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12-</w:t>
            </w:r>
          </w:p>
          <w:p w:rsidR="00AB3E6E" w:rsidRDefault="00253861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023" w:type="dxa"/>
            <w:gridSpan w:val="5"/>
            <w:vMerge w:val="restart"/>
          </w:tcPr>
          <w:p w:rsidR="00AB3E6E" w:rsidRDefault="0025386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Библия:откровенияВетхогоЗавета</w:t>
            </w:r>
          </w:p>
        </w:tc>
        <w:tc>
          <w:tcPr>
            <w:tcW w:w="1138" w:type="dxa"/>
          </w:tcPr>
          <w:p w:rsidR="00AB3E6E" w:rsidRDefault="00C924E7" w:rsidP="009725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277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023" w:type="dxa"/>
            <w:gridSpan w:val="5"/>
            <w:vMerge/>
            <w:tcBorders>
              <w:top w:val="nil"/>
            </w:tcBorders>
          </w:tcPr>
          <w:p w:rsidR="00C924E7" w:rsidRDefault="00C924E7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B70D3A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Евангелие—путькспасениючеловечества от</w:t>
            </w:r>
          </w:p>
          <w:p w:rsidR="00C924E7" w:rsidRDefault="00C924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грехаисмерти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B70D3A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273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РазделIV.ЯзыческаяРусь: первыешагикхудожественномупознаниюмира–4часа</w:t>
            </w:r>
          </w:p>
        </w:tc>
      </w:tr>
      <w:tr w:rsidR="00AB3E6E">
        <w:trPr>
          <w:trHeight w:val="551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tabs>
                <w:tab w:val="left" w:pos="1434"/>
                <w:tab w:val="left" w:pos="3218"/>
              </w:tabs>
              <w:spacing w:line="274" w:lineRule="exact"/>
              <w:ind w:left="105" w:right="96"/>
              <w:rPr>
                <w:sz w:val="24"/>
              </w:rPr>
            </w:pPr>
            <w:r>
              <w:rPr>
                <w:sz w:val="24"/>
              </w:rPr>
              <w:t>«Детство»</w:t>
            </w:r>
            <w:r>
              <w:rPr>
                <w:sz w:val="24"/>
              </w:rPr>
              <w:tab/>
              <w:t>древнерусской</w:t>
            </w:r>
            <w:r>
              <w:rPr>
                <w:sz w:val="24"/>
              </w:rPr>
              <w:tab/>
              <w:t>художественнойкультуры</w:t>
            </w:r>
          </w:p>
        </w:tc>
        <w:tc>
          <w:tcPr>
            <w:tcW w:w="1138" w:type="dxa"/>
          </w:tcPr>
          <w:p w:rsidR="00AB3E6E" w:rsidRDefault="00C924E7" w:rsidP="009725DB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681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17-</w:t>
            </w:r>
          </w:p>
          <w:p w:rsidR="00AB3E6E" w:rsidRDefault="0025386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Былинныебогатырииразвеселыескоморохи</w:t>
            </w:r>
          </w:p>
        </w:tc>
        <w:tc>
          <w:tcPr>
            <w:tcW w:w="1138" w:type="dxa"/>
          </w:tcPr>
          <w:p w:rsidR="00AB3E6E" w:rsidRDefault="00C924E7" w:rsidP="009725DB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2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Плач–  выдающийся  жанр  древнерусской</w:t>
            </w:r>
          </w:p>
          <w:p w:rsidR="00AB3E6E" w:rsidRDefault="0025386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народнойкультуры</w:t>
            </w:r>
          </w:p>
        </w:tc>
        <w:tc>
          <w:tcPr>
            <w:tcW w:w="1138" w:type="dxa"/>
          </w:tcPr>
          <w:p w:rsidR="00AB3E6E" w:rsidRDefault="00C924E7" w:rsidP="009725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1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tabs>
                <w:tab w:val="left" w:pos="3269"/>
              </w:tabs>
              <w:spacing w:line="274" w:lineRule="exact"/>
              <w:ind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Тема2.Художественная</w:t>
            </w:r>
            <w:r>
              <w:rPr>
                <w:b/>
                <w:sz w:val="24"/>
              </w:rPr>
              <w:tab/>
              <w:t>культураСредневековьяиВозрождения.ВхождениеРусивхудожественную культурухристианскогомира–15часов</w:t>
            </w:r>
          </w:p>
        </w:tc>
      </w:tr>
      <w:tr w:rsidR="00AB3E6E">
        <w:trPr>
          <w:trHeight w:val="325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РазделI.СредневековыйВосток: красотаипоэтичностьхудожественныхтрадиций–4часа</w:t>
            </w: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Художественноенаследие«страны</w:t>
            </w:r>
          </w:p>
          <w:p w:rsidR="00C924E7" w:rsidRDefault="00C924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волшебноголотоса»(средневековаяИндия)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987C13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556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tabs>
                <w:tab w:val="left" w:pos="2110"/>
                <w:tab w:val="left" w:pos="3309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z w:val="24"/>
              </w:rPr>
              <w:tab/>
              <w:t>культура</w:t>
            </w:r>
            <w:r>
              <w:rPr>
                <w:sz w:val="24"/>
              </w:rPr>
              <w:tab/>
              <w:t>средневекового</w:t>
            </w:r>
          </w:p>
          <w:p w:rsidR="00C924E7" w:rsidRDefault="00C924E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Китая:изысканностьипростота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987C13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B3E6E" w:rsidRDefault="00AB3E6E">
      <w:pPr>
        <w:rPr>
          <w:sz w:val="24"/>
        </w:r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8"/>
        <w:gridCol w:w="5022"/>
        <w:gridCol w:w="1137"/>
        <w:gridCol w:w="1766"/>
        <w:gridCol w:w="1766"/>
      </w:tblGrid>
      <w:tr w:rsidR="00C924E7">
        <w:trPr>
          <w:trHeight w:val="556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22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ХудожественнаякультураСтраны</w:t>
            </w:r>
          </w:p>
          <w:p w:rsidR="00C924E7" w:rsidRDefault="00C924E7">
            <w:pPr>
              <w:pStyle w:val="TableParagraph"/>
              <w:spacing w:before="2"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восходящегосолнца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95479D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417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АрабскийВосток:волшебнаясилаорнамента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95479D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604"/>
        </w:trPr>
        <w:tc>
          <w:tcPr>
            <w:tcW w:w="10449" w:type="dxa"/>
            <w:gridSpan w:val="5"/>
          </w:tcPr>
          <w:p w:rsidR="00AB3E6E" w:rsidRDefault="00253861">
            <w:pPr>
              <w:pStyle w:val="TableParagraph"/>
              <w:spacing w:line="237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РазделII.ХудожественнаякультураЕвропы:отпознанияБогакпознаниючеловека(Средневековье иВозрождение)–3часа</w:t>
            </w: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Средниевека–путькобщностиевропейских</w:t>
            </w:r>
          </w:p>
          <w:p w:rsidR="00C924E7" w:rsidRDefault="00C924E7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художественныхтрадиций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955818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830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Италия–родинаидеаловВозрождения.</w:t>
            </w:r>
          </w:p>
          <w:p w:rsidR="00C924E7" w:rsidRDefault="00C924E7">
            <w:pPr>
              <w:pStyle w:val="TableParagraph"/>
              <w:tabs>
                <w:tab w:val="left" w:pos="1530"/>
                <w:tab w:val="left" w:pos="2733"/>
                <w:tab w:val="left" w:pos="3913"/>
              </w:tabs>
              <w:spacing w:line="274" w:lineRule="exact"/>
              <w:ind w:left="105" w:right="98"/>
              <w:rPr>
                <w:sz w:val="24"/>
              </w:rPr>
            </w:pPr>
            <w:r>
              <w:rPr>
                <w:sz w:val="24"/>
              </w:rPr>
              <w:t>Бессмертие</w:t>
            </w:r>
            <w:r>
              <w:rPr>
                <w:sz w:val="24"/>
              </w:rPr>
              <w:tab/>
              <w:t>творений</w:t>
            </w:r>
            <w:r>
              <w:rPr>
                <w:sz w:val="24"/>
              </w:rPr>
              <w:tab/>
              <w:t>мастеров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Высокого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955818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273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ШедеврыискусстваСеверногоВозрождения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955818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AB3E6E">
        <w:trPr>
          <w:trHeight w:val="556"/>
        </w:trPr>
        <w:tc>
          <w:tcPr>
            <w:tcW w:w="10449" w:type="dxa"/>
            <w:gridSpan w:val="5"/>
          </w:tcPr>
          <w:p w:rsidR="00AB3E6E" w:rsidRDefault="0025386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РазделIII.Византия иКиевскаяРусь:преемственностьвысокихправославныхтрадиций–3часа</w:t>
            </w:r>
          </w:p>
        </w:tc>
      </w:tr>
      <w:tr w:rsidR="00AB3E6E">
        <w:trPr>
          <w:trHeight w:val="378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022" w:type="dxa"/>
          </w:tcPr>
          <w:p w:rsidR="00AB3E6E" w:rsidRDefault="0025386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Гармониябоговдохновленныхобразов</w:t>
            </w:r>
            <w:proofErr w:type="spellEnd"/>
          </w:p>
        </w:tc>
        <w:tc>
          <w:tcPr>
            <w:tcW w:w="1137" w:type="dxa"/>
          </w:tcPr>
          <w:p w:rsidR="00AB3E6E" w:rsidRDefault="00C924E7" w:rsidP="009725DB">
            <w:pPr>
              <w:pStyle w:val="TableParagraph"/>
              <w:spacing w:line="263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1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28-</w:t>
            </w:r>
          </w:p>
          <w:p w:rsidR="00AB3E6E" w:rsidRDefault="0025386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022" w:type="dxa"/>
          </w:tcPr>
          <w:p w:rsidR="00AB3E6E" w:rsidRDefault="0025386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КиевскаяРусь–началовсехначал(Выбор</w:t>
            </w:r>
          </w:p>
          <w:p w:rsidR="00AB3E6E" w:rsidRDefault="0025386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веры)</w:t>
            </w:r>
          </w:p>
        </w:tc>
        <w:tc>
          <w:tcPr>
            <w:tcW w:w="1137" w:type="dxa"/>
          </w:tcPr>
          <w:p w:rsidR="00AB3E6E" w:rsidRDefault="00C924E7" w:rsidP="009725DB">
            <w:pPr>
              <w:pStyle w:val="TableParagraph"/>
              <w:spacing w:line="263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2"/>
        </w:trPr>
        <w:tc>
          <w:tcPr>
            <w:tcW w:w="10449" w:type="dxa"/>
            <w:gridSpan w:val="5"/>
          </w:tcPr>
          <w:p w:rsidR="00AB3E6E" w:rsidRDefault="00253861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РазделIV.Расцветдревнерусскиххудожественныхшкол:отновгородскойкМосковской</w:t>
            </w:r>
          </w:p>
          <w:p w:rsidR="00AB3E6E" w:rsidRDefault="00253861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Руси–5 часов</w:t>
            </w: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«ГосподинВеликийНовгород»:самобытная</w:t>
            </w:r>
          </w:p>
          <w:p w:rsidR="00C924E7" w:rsidRDefault="00C924E7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красотахрамовойкультуры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FF3705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tabs>
                <w:tab w:val="left" w:pos="2153"/>
                <w:tab w:val="left" w:pos="3391"/>
              </w:tabs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z w:val="24"/>
              </w:rPr>
              <w:tab/>
              <w:t>культура</w:t>
            </w:r>
            <w:r>
              <w:rPr>
                <w:sz w:val="24"/>
              </w:rPr>
              <w:tab/>
              <w:t>древнерусских</w:t>
            </w:r>
          </w:p>
          <w:p w:rsidR="00C924E7" w:rsidRDefault="00C924E7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княжеств:сохранениедуховныхценностей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FF3705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552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tabs>
                <w:tab w:val="left" w:pos="1717"/>
                <w:tab w:val="left" w:pos="2559"/>
                <w:tab w:val="left" w:pos="3059"/>
                <w:tab w:val="left" w:pos="4027"/>
              </w:tabs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Московская</w:t>
            </w:r>
            <w:r>
              <w:rPr>
                <w:sz w:val="24"/>
              </w:rPr>
              <w:tab/>
              <w:t>Русь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центр</w:t>
            </w:r>
            <w:r>
              <w:rPr>
                <w:sz w:val="24"/>
              </w:rPr>
              <w:tab/>
              <w:t>расцвета</w:t>
            </w:r>
          </w:p>
          <w:p w:rsidR="00C924E7" w:rsidRDefault="00C924E7">
            <w:pPr>
              <w:pStyle w:val="TableParagraph"/>
              <w:spacing w:before="3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национальныхидеалов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FF3705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830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33-</w:t>
            </w:r>
          </w:p>
          <w:p w:rsidR="00AB3E6E" w:rsidRDefault="00253861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022" w:type="dxa"/>
          </w:tcPr>
          <w:p w:rsidR="00AB3E6E" w:rsidRDefault="00253861">
            <w:pPr>
              <w:pStyle w:val="TableParagraph"/>
              <w:spacing w:line="263" w:lineRule="exact"/>
              <w:ind w:left="168"/>
              <w:rPr>
                <w:sz w:val="24"/>
              </w:rPr>
            </w:pPr>
            <w:proofErr w:type="spellStart"/>
            <w:r>
              <w:rPr>
                <w:sz w:val="24"/>
              </w:rPr>
              <w:t>АндрейРублев,Дионисий,Епифаний</w:t>
            </w:r>
            <w:proofErr w:type="spellEnd"/>
          </w:p>
          <w:p w:rsidR="00AB3E6E" w:rsidRDefault="00253861">
            <w:pPr>
              <w:pStyle w:val="TableParagraph"/>
              <w:spacing w:line="274" w:lineRule="exact"/>
              <w:ind w:left="105" w:right="412"/>
              <w:rPr>
                <w:sz w:val="24"/>
              </w:rPr>
            </w:pPr>
            <w:r>
              <w:rPr>
                <w:sz w:val="24"/>
              </w:rPr>
              <w:t>Премудрый, Федор Христианин — великиемастера позднегосредневековья</w:t>
            </w:r>
          </w:p>
        </w:tc>
        <w:tc>
          <w:tcPr>
            <w:tcW w:w="1137" w:type="dxa"/>
          </w:tcPr>
          <w:p w:rsidR="00AB3E6E" w:rsidRDefault="00C924E7" w:rsidP="009725DB">
            <w:pPr>
              <w:pStyle w:val="TableParagraph"/>
              <w:spacing w:line="263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B3E6E" w:rsidRDefault="00AB3E6E">
      <w:pPr>
        <w:rPr>
          <w:sz w:val="24"/>
        </w:rPr>
        <w:sectPr w:rsidR="00AB3E6E">
          <w:pgSz w:w="11910" w:h="16840"/>
          <w:pgMar w:top="1120" w:right="580" w:bottom="280" w:left="620" w:header="720" w:footer="720" w:gutter="0"/>
          <w:cols w:space="720"/>
        </w:sectPr>
      </w:pPr>
    </w:p>
    <w:p w:rsidR="00C924E7" w:rsidRDefault="00C924E7" w:rsidP="00C924E7">
      <w:pPr>
        <w:pStyle w:val="1"/>
        <w:numPr>
          <w:ilvl w:val="0"/>
          <w:numId w:val="6"/>
        </w:numPr>
        <w:tabs>
          <w:tab w:val="left" w:pos="475"/>
        </w:tabs>
        <w:spacing w:before="127"/>
        <w:ind w:left="474" w:hanging="245"/>
        <w:jc w:val="left"/>
      </w:pPr>
      <w:r>
        <w:lastRenderedPageBreak/>
        <w:t>Литературадляучителя:</w:t>
      </w:r>
    </w:p>
    <w:p w:rsidR="00C924E7" w:rsidRDefault="00C924E7" w:rsidP="00C924E7">
      <w:pPr>
        <w:spacing w:before="1" w:line="237" w:lineRule="auto"/>
        <w:ind w:left="230" w:right="281"/>
        <w:rPr>
          <w:i/>
          <w:sz w:val="24"/>
        </w:rPr>
      </w:pPr>
      <w:r>
        <w:rPr>
          <w:sz w:val="24"/>
        </w:rPr>
        <w:t>Дополнительные пособия дляучителя по теме</w:t>
      </w:r>
      <w:r>
        <w:rPr>
          <w:i/>
          <w:sz w:val="24"/>
        </w:rPr>
        <w:t>«Наследие древних художественных культур.Древняя Русьнаперепутье художественныхтрадицийВостокаиЗапада»:</w:t>
      </w:r>
    </w:p>
    <w:p w:rsidR="00C924E7" w:rsidRDefault="00C924E7" w:rsidP="00C924E7">
      <w:pPr>
        <w:pStyle w:val="a4"/>
        <w:numPr>
          <w:ilvl w:val="1"/>
          <w:numId w:val="6"/>
        </w:numPr>
        <w:tabs>
          <w:tab w:val="left" w:pos="413"/>
        </w:tabs>
        <w:spacing w:line="242" w:lineRule="auto"/>
        <w:ind w:left="230" w:right="343" w:firstLine="0"/>
      </w:pPr>
      <w:r>
        <w:rPr>
          <w:i/>
          <w:sz w:val="24"/>
        </w:rPr>
        <w:t>Барская</w:t>
      </w:r>
      <w:proofErr w:type="gramStart"/>
      <w:r>
        <w:rPr>
          <w:i/>
          <w:sz w:val="24"/>
        </w:rPr>
        <w:t>,Н</w:t>
      </w:r>
      <w:proofErr w:type="gramEnd"/>
      <w:r>
        <w:rPr>
          <w:i/>
          <w:sz w:val="24"/>
        </w:rPr>
        <w:t>.А.</w:t>
      </w:r>
      <w:r>
        <w:rPr>
          <w:sz w:val="24"/>
        </w:rPr>
        <w:t>Сюжетыиобразыдревнерусскойживописи/Н.А.Барская.-М.;Просвещение,1993.</w:t>
      </w:r>
    </w:p>
    <w:p w:rsidR="00C924E7" w:rsidRDefault="00C924E7" w:rsidP="00C924E7">
      <w:pPr>
        <w:pStyle w:val="a4"/>
        <w:numPr>
          <w:ilvl w:val="1"/>
          <w:numId w:val="6"/>
        </w:numPr>
        <w:tabs>
          <w:tab w:val="left" w:pos="413"/>
        </w:tabs>
        <w:spacing w:line="242" w:lineRule="auto"/>
        <w:ind w:left="230" w:right="348" w:firstLine="0"/>
      </w:pPr>
      <w:r>
        <w:rPr>
          <w:i/>
          <w:sz w:val="24"/>
        </w:rPr>
        <w:t>Вагнер</w:t>
      </w:r>
      <w:proofErr w:type="gramStart"/>
      <w:r>
        <w:rPr>
          <w:i/>
          <w:sz w:val="24"/>
        </w:rPr>
        <w:t>,Г</w:t>
      </w:r>
      <w:proofErr w:type="gramEnd"/>
      <w:r>
        <w:rPr>
          <w:i/>
          <w:sz w:val="24"/>
        </w:rPr>
        <w:t>.К.</w:t>
      </w:r>
      <w:r>
        <w:rPr>
          <w:sz w:val="24"/>
        </w:rPr>
        <w:t>ИскусствоДревнейРуси/Г.К.Вагнер,Т.Ф.Владышевская.-М.:Просвещение,1993.</w:t>
      </w:r>
    </w:p>
    <w:p w:rsidR="00C924E7" w:rsidRDefault="00C924E7" w:rsidP="00C924E7">
      <w:pPr>
        <w:pStyle w:val="a4"/>
        <w:numPr>
          <w:ilvl w:val="1"/>
          <w:numId w:val="6"/>
        </w:numPr>
        <w:tabs>
          <w:tab w:val="left" w:pos="508"/>
        </w:tabs>
        <w:spacing w:line="242" w:lineRule="auto"/>
        <w:ind w:left="230" w:right="341" w:firstLine="0"/>
        <w:rPr>
          <w:sz w:val="24"/>
        </w:rPr>
      </w:pPr>
      <w:r>
        <w:rPr>
          <w:i/>
          <w:sz w:val="24"/>
        </w:rPr>
        <w:t>Васильев</w:t>
      </w:r>
      <w:proofErr w:type="gramStart"/>
      <w:r>
        <w:rPr>
          <w:i/>
          <w:sz w:val="24"/>
        </w:rPr>
        <w:t>,Л</w:t>
      </w:r>
      <w:proofErr w:type="gramEnd"/>
      <w:r>
        <w:rPr>
          <w:i/>
          <w:sz w:val="24"/>
        </w:rPr>
        <w:t>.С.</w:t>
      </w:r>
      <w:r>
        <w:rPr>
          <w:sz w:val="24"/>
        </w:rPr>
        <w:t>Культы,религии,традициивКитае/JI.С.Васильев.-М.:Восточнаялите-ратура,2001.</w:t>
      </w:r>
    </w:p>
    <w:p w:rsidR="00C924E7" w:rsidRDefault="00C924E7" w:rsidP="00C924E7">
      <w:pPr>
        <w:pStyle w:val="a4"/>
        <w:numPr>
          <w:ilvl w:val="1"/>
          <w:numId w:val="6"/>
        </w:numPr>
        <w:tabs>
          <w:tab w:val="left" w:pos="413"/>
        </w:tabs>
        <w:spacing w:line="240" w:lineRule="auto"/>
        <w:ind w:left="230" w:right="3440" w:firstLine="0"/>
      </w:pPr>
      <w:r>
        <w:rPr>
          <w:i/>
          <w:sz w:val="24"/>
        </w:rPr>
        <w:t>Васильев,Л.С.</w:t>
      </w:r>
      <w:r>
        <w:rPr>
          <w:sz w:val="24"/>
        </w:rPr>
        <w:t>Византияи Русь / Л.С.Васильев.-М.,1969.</w:t>
      </w:r>
      <w:r>
        <w:rPr>
          <w:i/>
          <w:sz w:val="24"/>
        </w:rPr>
        <w:t xml:space="preserve">6.Виппер, Б. Р. </w:t>
      </w:r>
      <w:r>
        <w:rPr>
          <w:sz w:val="24"/>
        </w:rPr>
        <w:t>Искусство Древней Греции / Б. Р. Виппер. - М., 1972.</w:t>
      </w:r>
      <w:r>
        <w:rPr>
          <w:i/>
          <w:sz w:val="24"/>
        </w:rPr>
        <w:t>7.Гринцер,П.А.</w:t>
      </w:r>
      <w:r>
        <w:rPr>
          <w:sz w:val="24"/>
        </w:rPr>
        <w:t>Древнеиндийскийэпос/П.А.Гринцер.-М.,1974.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475"/>
        </w:tabs>
        <w:rPr>
          <w:sz w:val="24"/>
        </w:rPr>
      </w:pPr>
      <w:r>
        <w:rPr>
          <w:i/>
          <w:sz w:val="24"/>
        </w:rPr>
        <w:t>Гумилев,Л.Н.</w:t>
      </w:r>
      <w:r>
        <w:rPr>
          <w:sz w:val="24"/>
        </w:rPr>
        <w:t>ДревняяРусьиВеликаястепь/JI. Н.Гумилев,—М.:ACT, 2004.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475"/>
        </w:tabs>
        <w:rPr>
          <w:sz w:val="24"/>
        </w:rPr>
      </w:pPr>
      <w:r>
        <w:rPr>
          <w:i/>
          <w:spacing w:val="-2"/>
          <w:sz w:val="24"/>
        </w:rPr>
        <w:t>Гусева,Н.П.</w:t>
      </w:r>
      <w:r>
        <w:rPr>
          <w:spacing w:val="-2"/>
          <w:sz w:val="24"/>
        </w:rPr>
        <w:t>Индуизм:</w:t>
      </w:r>
      <w:r>
        <w:rPr>
          <w:spacing w:val="-1"/>
          <w:sz w:val="24"/>
        </w:rPr>
        <w:t>историяформирования,культурнаяпрактика/</w:t>
      </w:r>
      <w:r>
        <w:rPr>
          <w:b/>
          <w:spacing w:val="-1"/>
          <w:sz w:val="24"/>
        </w:rPr>
        <w:t>Н.</w:t>
      </w:r>
      <w:r>
        <w:rPr>
          <w:spacing w:val="-1"/>
          <w:sz w:val="24"/>
        </w:rPr>
        <w:t>П.Гусева.-М., 1977.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>Дмитриева, Н.А.</w:t>
      </w:r>
      <w:r>
        <w:rPr>
          <w:sz w:val="24"/>
        </w:rPr>
        <w:t>Краткаяисторияискусств:в2кн./Н.А.Дмитриева.—М.:Галарт,2008.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pacing w:val="-2"/>
          <w:sz w:val="24"/>
        </w:rPr>
        <w:t>Зотов,А.И.</w:t>
      </w:r>
      <w:r>
        <w:rPr>
          <w:spacing w:val="-2"/>
          <w:sz w:val="24"/>
        </w:rPr>
        <w:t>Русскоеискусствосдревнихвремен</w:t>
      </w:r>
      <w:r>
        <w:rPr>
          <w:spacing w:val="-1"/>
          <w:sz w:val="24"/>
        </w:rPr>
        <w:t>доначалаXVII века/А.</w:t>
      </w:r>
      <w:r>
        <w:rPr>
          <w:b/>
          <w:spacing w:val="-1"/>
          <w:sz w:val="24"/>
        </w:rPr>
        <w:t>И.Зотов.</w:t>
      </w:r>
      <w:r>
        <w:rPr>
          <w:spacing w:val="-1"/>
          <w:sz w:val="24"/>
        </w:rPr>
        <w:t>- М., 1983.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>Китай:</w:t>
      </w:r>
      <w:r>
        <w:rPr>
          <w:sz w:val="24"/>
        </w:rPr>
        <w:t>традицииисовременность.- М., 1976.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proofErr w:type="spellStart"/>
      <w:r>
        <w:rPr>
          <w:i/>
          <w:spacing w:val="-2"/>
          <w:sz w:val="24"/>
        </w:rPr>
        <w:t>Коростовцев</w:t>
      </w:r>
      <w:proofErr w:type="spellEnd"/>
      <w:r>
        <w:rPr>
          <w:i/>
          <w:spacing w:val="-2"/>
          <w:sz w:val="24"/>
        </w:rPr>
        <w:t>,</w:t>
      </w:r>
      <w:r>
        <w:rPr>
          <w:i/>
          <w:spacing w:val="-1"/>
          <w:sz w:val="24"/>
        </w:rPr>
        <w:t xml:space="preserve"> М. А.</w:t>
      </w:r>
      <w:r>
        <w:rPr>
          <w:spacing w:val="-1"/>
          <w:sz w:val="24"/>
        </w:rPr>
        <w:t xml:space="preserve">РелигияДревнегоЕгипта/М. </w:t>
      </w:r>
      <w:proofErr w:type="spellStart"/>
      <w:r>
        <w:rPr>
          <w:spacing w:val="-1"/>
          <w:sz w:val="24"/>
        </w:rPr>
        <w:t>А.Коростовцев</w:t>
      </w:r>
      <w:proofErr w:type="spellEnd"/>
      <w:r>
        <w:rPr>
          <w:spacing w:val="-1"/>
          <w:sz w:val="24"/>
        </w:rPr>
        <w:t>.—</w:t>
      </w:r>
      <w:r>
        <w:rPr>
          <w:b/>
          <w:spacing w:val="-1"/>
          <w:sz w:val="24"/>
        </w:rPr>
        <w:t>М.,</w:t>
      </w:r>
      <w:r>
        <w:rPr>
          <w:spacing w:val="-1"/>
          <w:sz w:val="24"/>
        </w:rPr>
        <w:t>1976.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>Круглов,Ю. Г.</w:t>
      </w:r>
      <w:r>
        <w:rPr>
          <w:sz w:val="24"/>
        </w:rPr>
        <w:t>Русскиеобрядовыепесни/Ю.Г.Круглов.-М.,1991.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spacing w:line="274" w:lineRule="exact"/>
        <w:ind w:left="594" w:hanging="365"/>
        <w:rPr>
          <w:sz w:val="24"/>
        </w:rPr>
      </w:pPr>
      <w:r>
        <w:rPr>
          <w:i/>
          <w:sz w:val="24"/>
        </w:rPr>
        <w:t>Культура</w:t>
      </w:r>
      <w:r>
        <w:rPr>
          <w:sz w:val="24"/>
        </w:rPr>
        <w:t>ДревнейИндии.-М.,1973.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 xml:space="preserve">Культура </w:t>
      </w:r>
      <w:r>
        <w:rPr>
          <w:sz w:val="24"/>
        </w:rPr>
        <w:t>ДревнегоРима.Т.1-2.-М.,Г985.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>Культура</w:t>
      </w:r>
      <w:r>
        <w:rPr>
          <w:sz w:val="24"/>
        </w:rPr>
        <w:t>эпохиВозрождения.-М.,1986.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>Любимов,Л.Д.</w:t>
      </w:r>
      <w:r>
        <w:rPr>
          <w:sz w:val="24"/>
        </w:rPr>
        <w:t>ИскусствоДревнейРуси/JI. Д.Любимов.—М.:Просвещеше,1996.</w:t>
      </w:r>
    </w:p>
    <w:p w:rsidR="002B359C" w:rsidRDefault="00C924E7" w:rsidP="00C924E7">
      <w:pPr>
        <w:spacing w:before="71"/>
        <w:ind w:right="263"/>
      </w:pPr>
      <w:r>
        <w:rPr>
          <w:i/>
          <w:sz w:val="24"/>
        </w:rPr>
        <w:t>Любимов,Л.Д.</w:t>
      </w:r>
      <w:r>
        <w:rPr>
          <w:sz w:val="24"/>
        </w:rPr>
        <w:t>Искусстводревнегомира/Л. Д.Любимов.- М., 1980.</w:t>
      </w:r>
    </w:p>
    <w:sectPr w:rsidR="002B359C" w:rsidSect="00C924E7">
      <w:pgSz w:w="11910" w:h="16840"/>
      <w:pgMar w:top="1040" w:right="580" w:bottom="280" w:left="6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4F05"/>
    <w:multiLevelType w:val="hybridMultilevel"/>
    <w:tmpl w:val="67F2133C"/>
    <w:lvl w:ilvl="0" w:tplc="4066DE4C">
      <w:numFmt w:val="bullet"/>
      <w:lvlText w:val="•"/>
      <w:lvlJc w:val="left"/>
      <w:pPr>
        <w:ind w:left="230" w:hanging="10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9678F8">
      <w:numFmt w:val="bullet"/>
      <w:lvlText w:val=""/>
      <w:lvlJc w:val="left"/>
      <w:pPr>
        <w:ind w:left="107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2C8A4B6">
      <w:numFmt w:val="bullet"/>
      <w:lvlText w:val="•"/>
      <w:lvlJc w:val="left"/>
      <w:pPr>
        <w:ind w:left="2149" w:hanging="360"/>
      </w:pPr>
      <w:rPr>
        <w:rFonts w:hint="default"/>
        <w:lang w:val="ru-RU" w:eastAsia="en-US" w:bidi="ar-SA"/>
      </w:rPr>
    </w:lvl>
    <w:lvl w:ilvl="3" w:tplc="6CEE4FA8">
      <w:numFmt w:val="bullet"/>
      <w:lvlText w:val="•"/>
      <w:lvlJc w:val="left"/>
      <w:pPr>
        <w:ind w:left="3218" w:hanging="360"/>
      </w:pPr>
      <w:rPr>
        <w:rFonts w:hint="default"/>
        <w:lang w:val="ru-RU" w:eastAsia="en-US" w:bidi="ar-SA"/>
      </w:rPr>
    </w:lvl>
    <w:lvl w:ilvl="4" w:tplc="38D0D276">
      <w:numFmt w:val="bullet"/>
      <w:lvlText w:val="•"/>
      <w:lvlJc w:val="left"/>
      <w:pPr>
        <w:ind w:left="4288" w:hanging="360"/>
      </w:pPr>
      <w:rPr>
        <w:rFonts w:hint="default"/>
        <w:lang w:val="ru-RU" w:eastAsia="en-US" w:bidi="ar-SA"/>
      </w:rPr>
    </w:lvl>
    <w:lvl w:ilvl="5" w:tplc="A106E512">
      <w:numFmt w:val="bullet"/>
      <w:lvlText w:val="•"/>
      <w:lvlJc w:val="left"/>
      <w:pPr>
        <w:ind w:left="5357" w:hanging="360"/>
      </w:pPr>
      <w:rPr>
        <w:rFonts w:hint="default"/>
        <w:lang w:val="ru-RU" w:eastAsia="en-US" w:bidi="ar-SA"/>
      </w:rPr>
    </w:lvl>
    <w:lvl w:ilvl="6" w:tplc="649C3B00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7" w:tplc="E1227FCA">
      <w:numFmt w:val="bullet"/>
      <w:lvlText w:val="•"/>
      <w:lvlJc w:val="left"/>
      <w:pPr>
        <w:ind w:left="7496" w:hanging="360"/>
      </w:pPr>
      <w:rPr>
        <w:rFonts w:hint="default"/>
        <w:lang w:val="ru-RU" w:eastAsia="en-US" w:bidi="ar-SA"/>
      </w:rPr>
    </w:lvl>
    <w:lvl w:ilvl="8" w:tplc="CA6C1A12">
      <w:numFmt w:val="bullet"/>
      <w:lvlText w:val="•"/>
      <w:lvlJc w:val="left"/>
      <w:pPr>
        <w:ind w:left="8565" w:hanging="360"/>
      </w:pPr>
      <w:rPr>
        <w:rFonts w:hint="default"/>
        <w:lang w:val="ru-RU" w:eastAsia="en-US" w:bidi="ar-SA"/>
      </w:rPr>
    </w:lvl>
  </w:abstractNum>
  <w:abstractNum w:abstractNumId="1">
    <w:nsid w:val="1000027D"/>
    <w:multiLevelType w:val="hybridMultilevel"/>
    <w:tmpl w:val="65F02832"/>
    <w:lvl w:ilvl="0" w:tplc="63366DD4">
      <w:start w:val="1"/>
      <w:numFmt w:val="decimal"/>
      <w:lvlText w:val="%1."/>
      <w:lvlJc w:val="left"/>
      <w:pPr>
        <w:ind w:left="249" w:hanging="226"/>
      </w:pPr>
      <w:rPr>
        <w:rFonts w:hint="default"/>
        <w:i/>
        <w:iCs/>
        <w:spacing w:val="-10"/>
        <w:w w:val="100"/>
        <w:lang w:val="ru-RU" w:eastAsia="en-US" w:bidi="ar-SA"/>
      </w:rPr>
    </w:lvl>
    <w:lvl w:ilvl="1" w:tplc="DF0431BA">
      <w:numFmt w:val="bullet"/>
      <w:lvlText w:val="•"/>
      <w:lvlJc w:val="left"/>
      <w:pPr>
        <w:ind w:left="1286" w:hanging="226"/>
      </w:pPr>
      <w:rPr>
        <w:rFonts w:hint="default"/>
        <w:lang w:val="ru-RU" w:eastAsia="en-US" w:bidi="ar-SA"/>
      </w:rPr>
    </w:lvl>
    <w:lvl w:ilvl="2" w:tplc="077A5316">
      <w:numFmt w:val="bullet"/>
      <w:lvlText w:val="•"/>
      <w:lvlJc w:val="left"/>
      <w:pPr>
        <w:ind w:left="2332" w:hanging="226"/>
      </w:pPr>
      <w:rPr>
        <w:rFonts w:hint="default"/>
        <w:lang w:val="ru-RU" w:eastAsia="en-US" w:bidi="ar-SA"/>
      </w:rPr>
    </w:lvl>
    <w:lvl w:ilvl="3" w:tplc="D2A6DE74">
      <w:numFmt w:val="bullet"/>
      <w:lvlText w:val="•"/>
      <w:lvlJc w:val="left"/>
      <w:pPr>
        <w:ind w:left="3379" w:hanging="226"/>
      </w:pPr>
      <w:rPr>
        <w:rFonts w:hint="default"/>
        <w:lang w:val="ru-RU" w:eastAsia="en-US" w:bidi="ar-SA"/>
      </w:rPr>
    </w:lvl>
    <w:lvl w:ilvl="4" w:tplc="C1489696">
      <w:numFmt w:val="bullet"/>
      <w:lvlText w:val="•"/>
      <w:lvlJc w:val="left"/>
      <w:pPr>
        <w:ind w:left="4425" w:hanging="226"/>
      </w:pPr>
      <w:rPr>
        <w:rFonts w:hint="default"/>
        <w:lang w:val="ru-RU" w:eastAsia="en-US" w:bidi="ar-SA"/>
      </w:rPr>
    </w:lvl>
    <w:lvl w:ilvl="5" w:tplc="7C681D52">
      <w:numFmt w:val="bullet"/>
      <w:lvlText w:val="•"/>
      <w:lvlJc w:val="left"/>
      <w:pPr>
        <w:ind w:left="5472" w:hanging="226"/>
      </w:pPr>
      <w:rPr>
        <w:rFonts w:hint="default"/>
        <w:lang w:val="ru-RU" w:eastAsia="en-US" w:bidi="ar-SA"/>
      </w:rPr>
    </w:lvl>
    <w:lvl w:ilvl="6" w:tplc="30349DA4">
      <w:numFmt w:val="bullet"/>
      <w:lvlText w:val="•"/>
      <w:lvlJc w:val="left"/>
      <w:pPr>
        <w:ind w:left="6518" w:hanging="226"/>
      </w:pPr>
      <w:rPr>
        <w:rFonts w:hint="default"/>
        <w:lang w:val="ru-RU" w:eastAsia="en-US" w:bidi="ar-SA"/>
      </w:rPr>
    </w:lvl>
    <w:lvl w:ilvl="7" w:tplc="47AAD474">
      <w:numFmt w:val="bullet"/>
      <w:lvlText w:val="•"/>
      <w:lvlJc w:val="left"/>
      <w:pPr>
        <w:ind w:left="7564" w:hanging="226"/>
      </w:pPr>
      <w:rPr>
        <w:rFonts w:hint="default"/>
        <w:lang w:val="ru-RU" w:eastAsia="en-US" w:bidi="ar-SA"/>
      </w:rPr>
    </w:lvl>
    <w:lvl w:ilvl="8" w:tplc="0910037C">
      <w:numFmt w:val="bullet"/>
      <w:lvlText w:val="•"/>
      <w:lvlJc w:val="left"/>
      <w:pPr>
        <w:ind w:left="8611" w:hanging="226"/>
      </w:pPr>
      <w:rPr>
        <w:rFonts w:hint="default"/>
        <w:lang w:val="ru-RU" w:eastAsia="en-US" w:bidi="ar-SA"/>
      </w:rPr>
    </w:lvl>
  </w:abstractNum>
  <w:abstractNum w:abstractNumId="2">
    <w:nsid w:val="17CA5AEC"/>
    <w:multiLevelType w:val="hybridMultilevel"/>
    <w:tmpl w:val="C5FCFAB4"/>
    <w:lvl w:ilvl="0" w:tplc="7438E170">
      <w:start w:val="8"/>
      <w:numFmt w:val="decimal"/>
      <w:lvlText w:val="%1."/>
      <w:lvlJc w:val="left"/>
      <w:pPr>
        <w:ind w:left="474" w:hanging="245"/>
      </w:pPr>
      <w:rPr>
        <w:rFonts w:hint="default"/>
        <w:i/>
        <w:iCs/>
        <w:w w:val="100"/>
        <w:lang w:val="ru-RU" w:eastAsia="en-US" w:bidi="ar-SA"/>
      </w:rPr>
    </w:lvl>
    <w:lvl w:ilvl="1" w:tplc="0F00F66A">
      <w:start w:val="1"/>
      <w:numFmt w:val="decimal"/>
      <w:lvlText w:val="%2."/>
      <w:lvlJc w:val="left"/>
      <w:pPr>
        <w:ind w:left="249" w:hanging="188"/>
      </w:pPr>
      <w:rPr>
        <w:rFonts w:hint="default"/>
        <w:w w:val="100"/>
        <w:lang w:val="ru-RU" w:eastAsia="en-US" w:bidi="ar-SA"/>
      </w:rPr>
    </w:lvl>
    <w:lvl w:ilvl="2" w:tplc="0A24579A">
      <w:numFmt w:val="bullet"/>
      <w:lvlText w:val="•"/>
      <w:lvlJc w:val="left"/>
      <w:pPr>
        <w:ind w:left="1616" w:hanging="188"/>
      </w:pPr>
      <w:rPr>
        <w:rFonts w:hint="default"/>
        <w:lang w:val="ru-RU" w:eastAsia="en-US" w:bidi="ar-SA"/>
      </w:rPr>
    </w:lvl>
    <w:lvl w:ilvl="3" w:tplc="07744B56">
      <w:numFmt w:val="bullet"/>
      <w:lvlText w:val="•"/>
      <w:lvlJc w:val="left"/>
      <w:pPr>
        <w:ind w:left="2752" w:hanging="188"/>
      </w:pPr>
      <w:rPr>
        <w:rFonts w:hint="default"/>
        <w:lang w:val="ru-RU" w:eastAsia="en-US" w:bidi="ar-SA"/>
      </w:rPr>
    </w:lvl>
    <w:lvl w:ilvl="4" w:tplc="A9161FC0">
      <w:numFmt w:val="bullet"/>
      <w:lvlText w:val="•"/>
      <w:lvlJc w:val="left"/>
      <w:pPr>
        <w:ind w:left="3888" w:hanging="188"/>
      </w:pPr>
      <w:rPr>
        <w:rFonts w:hint="default"/>
        <w:lang w:val="ru-RU" w:eastAsia="en-US" w:bidi="ar-SA"/>
      </w:rPr>
    </w:lvl>
    <w:lvl w:ilvl="5" w:tplc="692C526C">
      <w:numFmt w:val="bullet"/>
      <w:lvlText w:val="•"/>
      <w:lvlJc w:val="left"/>
      <w:pPr>
        <w:ind w:left="5024" w:hanging="188"/>
      </w:pPr>
      <w:rPr>
        <w:rFonts w:hint="default"/>
        <w:lang w:val="ru-RU" w:eastAsia="en-US" w:bidi="ar-SA"/>
      </w:rPr>
    </w:lvl>
    <w:lvl w:ilvl="6" w:tplc="72941CD4">
      <w:numFmt w:val="bullet"/>
      <w:lvlText w:val="•"/>
      <w:lvlJc w:val="left"/>
      <w:pPr>
        <w:ind w:left="6160" w:hanging="188"/>
      </w:pPr>
      <w:rPr>
        <w:rFonts w:hint="default"/>
        <w:lang w:val="ru-RU" w:eastAsia="en-US" w:bidi="ar-SA"/>
      </w:rPr>
    </w:lvl>
    <w:lvl w:ilvl="7" w:tplc="7930B360">
      <w:numFmt w:val="bullet"/>
      <w:lvlText w:val="•"/>
      <w:lvlJc w:val="left"/>
      <w:pPr>
        <w:ind w:left="7296" w:hanging="188"/>
      </w:pPr>
      <w:rPr>
        <w:rFonts w:hint="default"/>
        <w:lang w:val="ru-RU" w:eastAsia="en-US" w:bidi="ar-SA"/>
      </w:rPr>
    </w:lvl>
    <w:lvl w:ilvl="8" w:tplc="D5F25E42">
      <w:numFmt w:val="bullet"/>
      <w:lvlText w:val="•"/>
      <w:lvlJc w:val="left"/>
      <w:pPr>
        <w:ind w:left="8432" w:hanging="188"/>
      </w:pPr>
      <w:rPr>
        <w:rFonts w:hint="default"/>
        <w:lang w:val="ru-RU" w:eastAsia="en-US" w:bidi="ar-SA"/>
      </w:rPr>
    </w:lvl>
  </w:abstractNum>
  <w:abstractNum w:abstractNumId="3">
    <w:nsid w:val="20CF5863"/>
    <w:multiLevelType w:val="hybridMultilevel"/>
    <w:tmpl w:val="1F08F550"/>
    <w:lvl w:ilvl="0" w:tplc="8E9A44E0">
      <w:start w:val="8"/>
      <w:numFmt w:val="decimal"/>
      <w:lvlText w:val="%1"/>
      <w:lvlJc w:val="left"/>
      <w:pPr>
        <w:ind w:left="5122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956E8A2">
      <w:numFmt w:val="bullet"/>
      <w:lvlText w:val="•"/>
      <w:lvlJc w:val="left"/>
      <w:pPr>
        <w:ind w:left="5678" w:hanging="183"/>
      </w:pPr>
      <w:rPr>
        <w:rFonts w:hint="default"/>
        <w:lang w:val="ru-RU" w:eastAsia="en-US" w:bidi="ar-SA"/>
      </w:rPr>
    </w:lvl>
    <w:lvl w:ilvl="2" w:tplc="4B8809D8">
      <w:numFmt w:val="bullet"/>
      <w:lvlText w:val="•"/>
      <w:lvlJc w:val="left"/>
      <w:pPr>
        <w:ind w:left="6236" w:hanging="183"/>
      </w:pPr>
      <w:rPr>
        <w:rFonts w:hint="default"/>
        <w:lang w:val="ru-RU" w:eastAsia="en-US" w:bidi="ar-SA"/>
      </w:rPr>
    </w:lvl>
    <w:lvl w:ilvl="3" w:tplc="F378ECEA">
      <w:numFmt w:val="bullet"/>
      <w:lvlText w:val="•"/>
      <w:lvlJc w:val="left"/>
      <w:pPr>
        <w:ind w:left="6795" w:hanging="183"/>
      </w:pPr>
      <w:rPr>
        <w:rFonts w:hint="default"/>
        <w:lang w:val="ru-RU" w:eastAsia="en-US" w:bidi="ar-SA"/>
      </w:rPr>
    </w:lvl>
    <w:lvl w:ilvl="4" w:tplc="4BE8783A">
      <w:numFmt w:val="bullet"/>
      <w:lvlText w:val="•"/>
      <w:lvlJc w:val="left"/>
      <w:pPr>
        <w:ind w:left="7353" w:hanging="183"/>
      </w:pPr>
      <w:rPr>
        <w:rFonts w:hint="default"/>
        <w:lang w:val="ru-RU" w:eastAsia="en-US" w:bidi="ar-SA"/>
      </w:rPr>
    </w:lvl>
    <w:lvl w:ilvl="5" w:tplc="AF1EB1B4">
      <w:numFmt w:val="bullet"/>
      <w:lvlText w:val="•"/>
      <w:lvlJc w:val="left"/>
      <w:pPr>
        <w:ind w:left="7912" w:hanging="183"/>
      </w:pPr>
      <w:rPr>
        <w:rFonts w:hint="default"/>
        <w:lang w:val="ru-RU" w:eastAsia="en-US" w:bidi="ar-SA"/>
      </w:rPr>
    </w:lvl>
    <w:lvl w:ilvl="6" w:tplc="D6C26F56">
      <w:numFmt w:val="bullet"/>
      <w:lvlText w:val="•"/>
      <w:lvlJc w:val="left"/>
      <w:pPr>
        <w:ind w:left="8470" w:hanging="183"/>
      </w:pPr>
      <w:rPr>
        <w:rFonts w:hint="default"/>
        <w:lang w:val="ru-RU" w:eastAsia="en-US" w:bidi="ar-SA"/>
      </w:rPr>
    </w:lvl>
    <w:lvl w:ilvl="7" w:tplc="CACEB972">
      <w:numFmt w:val="bullet"/>
      <w:lvlText w:val="•"/>
      <w:lvlJc w:val="left"/>
      <w:pPr>
        <w:ind w:left="9028" w:hanging="183"/>
      </w:pPr>
      <w:rPr>
        <w:rFonts w:hint="default"/>
        <w:lang w:val="ru-RU" w:eastAsia="en-US" w:bidi="ar-SA"/>
      </w:rPr>
    </w:lvl>
    <w:lvl w:ilvl="8" w:tplc="C248CF6C">
      <w:numFmt w:val="bullet"/>
      <w:lvlText w:val="•"/>
      <w:lvlJc w:val="left"/>
      <w:pPr>
        <w:ind w:left="9587" w:hanging="183"/>
      </w:pPr>
      <w:rPr>
        <w:rFonts w:hint="default"/>
        <w:lang w:val="ru-RU" w:eastAsia="en-US" w:bidi="ar-SA"/>
      </w:rPr>
    </w:lvl>
  </w:abstractNum>
  <w:abstractNum w:abstractNumId="4">
    <w:nsid w:val="26151ADD"/>
    <w:multiLevelType w:val="hybridMultilevel"/>
    <w:tmpl w:val="AF049BCA"/>
    <w:lvl w:ilvl="0" w:tplc="0F2A283A">
      <w:start w:val="1"/>
      <w:numFmt w:val="decimal"/>
      <w:lvlText w:val="%1."/>
      <w:lvlJc w:val="left"/>
      <w:pPr>
        <w:ind w:left="2227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447E1A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2" w:tplc="3BE88732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3" w:tplc="2EEA0CB2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4" w:tplc="4D32079A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5" w:tplc="FEA4A896">
      <w:numFmt w:val="bullet"/>
      <w:lvlText w:val="•"/>
      <w:lvlJc w:val="left"/>
      <w:pPr>
        <w:ind w:left="6462" w:hanging="360"/>
      </w:pPr>
      <w:rPr>
        <w:rFonts w:hint="default"/>
        <w:lang w:val="ru-RU" w:eastAsia="en-US" w:bidi="ar-SA"/>
      </w:rPr>
    </w:lvl>
    <w:lvl w:ilvl="6" w:tplc="33440E46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7" w:tplc="F40623A8">
      <w:numFmt w:val="bullet"/>
      <w:lvlText w:val="•"/>
      <w:lvlJc w:val="left"/>
      <w:pPr>
        <w:ind w:left="8158" w:hanging="360"/>
      </w:pPr>
      <w:rPr>
        <w:rFonts w:hint="default"/>
        <w:lang w:val="ru-RU" w:eastAsia="en-US" w:bidi="ar-SA"/>
      </w:rPr>
    </w:lvl>
    <w:lvl w:ilvl="8" w:tplc="4EFA20C8">
      <w:numFmt w:val="bullet"/>
      <w:lvlText w:val="•"/>
      <w:lvlJc w:val="left"/>
      <w:pPr>
        <w:ind w:left="9007" w:hanging="360"/>
      </w:pPr>
      <w:rPr>
        <w:rFonts w:hint="default"/>
        <w:lang w:val="ru-RU" w:eastAsia="en-US" w:bidi="ar-SA"/>
      </w:rPr>
    </w:lvl>
  </w:abstractNum>
  <w:abstractNum w:abstractNumId="5">
    <w:nsid w:val="26BD5753"/>
    <w:multiLevelType w:val="hybridMultilevel"/>
    <w:tmpl w:val="AA1C5F84"/>
    <w:lvl w:ilvl="0" w:tplc="B6EE378C">
      <w:numFmt w:val="bullet"/>
      <w:lvlText w:val="•"/>
      <w:lvlJc w:val="left"/>
      <w:pPr>
        <w:ind w:left="950" w:hanging="4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B88A9A">
      <w:numFmt w:val="bullet"/>
      <w:lvlText w:val="•"/>
      <w:lvlJc w:val="left"/>
      <w:pPr>
        <w:ind w:left="1934" w:hanging="418"/>
      </w:pPr>
      <w:rPr>
        <w:rFonts w:hint="default"/>
        <w:lang w:val="ru-RU" w:eastAsia="en-US" w:bidi="ar-SA"/>
      </w:rPr>
    </w:lvl>
    <w:lvl w:ilvl="2" w:tplc="D376D11A">
      <w:numFmt w:val="bullet"/>
      <w:lvlText w:val="•"/>
      <w:lvlJc w:val="left"/>
      <w:pPr>
        <w:ind w:left="2908" w:hanging="418"/>
      </w:pPr>
      <w:rPr>
        <w:rFonts w:hint="default"/>
        <w:lang w:val="ru-RU" w:eastAsia="en-US" w:bidi="ar-SA"/>
      </w:rPr>
    </w:lvl>
    <w:lvl w:ilvl="3" w:tplc="6346D010">
      <w:numFmt w:val="bullet"/>
      <w:lvlText w:val="•"/>
      <w:lvlJc w:val="left"/>
      <w:pPr>
        <w:ind w:left="3883" w:hanging="418"/>
      </w:pPr>
      <w:rPr>
        <w:rFonts w:hint="default"/>
        <w:lang w:val="ru-RU" w:eastAsia="en-US" w:bidi="ar-SA"/>
      </w:rPr>
    </w:lvl>
    <w:lvl w:ilvl="4" w:tplc="AB403E32">
      <w:numFmt w:val="bullet"/>
      <w:lvlText w:val="•"/>
      <w:lvlJc w:val="left"/>
      <w:pPr>
        <w:ind w:left="4857" w:hanging="418"/>
      </w:pPr>
      <w:rPr>
        <w:rFonts w:hint="default"/>
        <w:lang w:val="ru-RU" w:eastAsia="en-US" w:bidi="ar-SA"/>
      </w:rPr>
    </w:lvl>
    <w:lvl w:ilvl="5" w:tplc="58E0177E">
      <w:numFmt w:val="bullet"/>
      <w:lvlText w:val="•"/>
      <w:lvlJc w:val="left"/>
      <w:pPr>
        <w:ind w:left="5832" w:hanging="418"/>
      </w:pPr>
      <w:rPr>
        <w:rFonts w:hint="default"/>
        <w:lang w:val="ru-RU" w:eastAsia="en-US" w:bidi="ar-SA"/>
      </w:rPr>
    </w:lvl>
    <w:lvl w:ilvl="6" w:tplc="9DB23F1A">
      <w:numFmt w:val="bullet"/>
      <w:lvlText w:val="•"/>
      <w:lvlJc w:val="left"/>
      <w:pPr>
        <w:ind w:left="6806" w:hanging="418"/>
      </w:pPr>
      <w:rPr>
        <w:rFonts w:hint="default"/>
        <w:lang w:val="ru-RU" w:eastAsia="en-US" w:bidi="ar-SA"/>
      </w:rPr>
    </w:lvl>
    <w:lvl w:ilvl="7" w:tplc="32EE3056">
      <w:numFmt w:val="bullet"/>
      <w:lvlText w:val="•"/>
      <w:lvlJc w:val="left"/>
      <w:pPr>
        <w:ind w:left="7780" w:hanging="418"/>
      </w:pPr>
      <w:rPr>
        <w:rFonts w:hint="default"/>
        <w:lang w:val="ru-RU" w:eastAsia="en-US" w:bidi="ar-SA"/>
      </w:rPr>
    </w:lvl>
    <w:lvl w:ilvl="8" w:tplc="C9BEFF0E">
      <w:numFmt w:val="bullet"/>
      <w:lvlText w:val="•"/>
      <w:lvlJc w:val="left"/>
      <w:pPr>
        <w:ind w:left="8755" w:hanging="418"/>
      </w:pPr>
      <w:rPr>
        <w:rFonts w:hint="default"/>
        <w:lang w:val="ru-RU" w:eastAsia="en-US" w:bidi="ar-SA"/>
      </w:rPr>
    </w:lvl>
  </w:abstractNum>
  <w:abstractNum w:abstractNumId="6">
    <w:nsid w:val="32F65165"/>
    <w:multiLevelType w:val="hybridMultilevel"/>
    <w:tmpl w:val="B5065B64"/>
    <w:lvl w:ilvl="0" w:tplc="9DCE7F3E">
      <w:numFmt w:val="bullet"/>
      <w:lvlText w:val="-"/>
      <w:lvlJc w:val="left"/>
      <w:pPr>
        <w:ind w:left="230" w:hanging="20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F88DB8">
      <w:numFmt w:val="bullet"/>
      <w:lvlText w:val=""/>
      <w:lvlJc w:val="left"/>
      <w:pPr>
        <w:ind w:left="95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620A8C2A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C7AE12B0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4" w:tplc="38F22694">
      <w:numFmt w:val="bullet"/>
      <w:lvlText w:val="•"/>
      <w:lvlJc w:val="left"/>
      <w:pPr>
        <w:ind w:left="4208" w:hanging="360"/>
      </w:pPr>
      <w:rPr>
        <w:rFonts w:hint="default"/>
        <w:lang w:val="ru-RU" w:eastAsia="en-US" w:bidi="ar-SA"/>
      </w:rPr>
    </w:lvl>
    <w:lvl w:ilvl="5" w:tplc="60DA0502">
      <w:numFmt w:val="bullet"/>
      <w:lvlText w:val="•"/>
      <w:lvlJc w:val="left"/>
      <w:pPr>
        <w:ind w:left="5290" w:hanging="360"/>
      </w:pPr>
      <w:rPr>
        <w:rFonts w:hint="default"/>
        <w:lang w:val="ru-RU" w:eastAsia="en-US" w:bidi="ar-SA"/>
      </w:rPr>
    </w:lvl>
    <w:lvl w:ilvl="6" w:tplc="59E044C8">
      <w:numFmt w:val="bullet"/>
      <w:lvlText w:val="•"/>
      <w:lvlJc w:val="left"/>
      <w:pPr>
        <w:ind w:left="6373" w:hanging="360"/>
      </w:pPr>
      <w:rPr>
        <w:rFonts w:hint="default"/>
        <w:lang w:val="ru-RU" w:eastAsia="en-US" w:bidi="ar-SA"/>
      </w:rPr>
    </w:lvl>
    <w:lvl w:ilvl="7" w:tplc="157444F0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 w:tplc="108E7C72">
      <w:numFmt w:val="bullet"/>
      <w:lvlText w:val="•"/>
      <w:lvlJc w:val="left"/>
      <w:pPr>
        <w:ind w:left="8538" w:hanging="360"/>
      </w:pPr>
      <w:rPr>
        <w:rFonts w:hint="default"/>
        <w:lang w:val="ru-RU" w:eastAsia="en-US" w:bidi="ar-SA"/>
      </w:rPr>
    </w:lvl>
  </w:abstractNum>
  <w:abstractNum w:abstractNumId="7">
    <w:nsid w:val="3DB0507F"/>
    <w:multiLevelType w:val="hybridMultilevel"/>
    <w:tmpl w:val="BCEC39FE"/>
    <w:lvl w:ilvl="0" w:tplc="525629F8">
      <w:start w:val="8"/>
      <w:numFmt w:val="decimal"/>
      <w:lvlText w:val="%1"/>
      <w:lvlJc w:val="left"/>
      <w:pPr>
        <w:ind w:left="5310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6086FBC">
      <w:numFmt w:val="bullet"/>
      <w:lvlText w:val="•"/>
      <w:lvlJc w:val="left"/>
      <w:pPr>
        <w:ind w:left="5858" w:hanging="183"/>
      </w:pPr>
      <w:rPr>
        <w:rFonts w:hint="default"/>
        <w:lang w:val="ru-RU" w:eastAsia="en-US" w:bidi="ar-SA"/>
      </w:rPr>
    </w:lvl>
    <w:lvl w:ilvl="2" w:tplc="11FAE588">
      <w:numFmt w:val="bullet"/>
      <w:lvlText w:val="•"/>
      <w:lvlJc w:val="left"/>
      <w:pPr>
        <w:ind w:left="6396" w:hanging="183"/>
      </w:pPr>
      <w:rPr>
        <w:rFonts w:hint="default"/>
        <w:lang w:val="ru-RU" w:eastAsia="en-US" w:bidi="ar-SA"/>
      </w:rPr>
    </w:lvl>
    <w:lvl w:ilvl="3" w:tplc="498E1FE6">
      <w:numFmt w:val="bullet"/>
      <w:lvlText w:val="•"/>
      <w:lvlJc w:val="left"/>
      <w:pPr>
        <w:ind w:left="6935" w:hanging="183"/>
      </w:pPr>
      <w:rPr>
        <w:rFonts w:hint="default"/>
        <w:lang w:val="ru-RU" w:eastAsia="en-US" w:bidi="ar-SA"/>
      </w:rPr>
    </w:lvl>
    <w:lvl w:ilvl="4" w:tplc="44529292">
      <w:numFmt w:val="bullet"/>
      <w:lvlText w:val="•"/>
      <w:lvlJc w:val="left"/>
      <w:pPr>
        <w:ind w:left="7473" w:hanging="183"/>
      </w:pPr>
      <w:rPr>
        <w:rFonts w:hint="default"/>
        <w:lang w:val="ru-RU" w:eastAsia="en-US" w:bidi="ar-SA"/>
      </w:rPr>
    </w:lvl>
    <w:lvl w:ilvl="5" w:tplc="8E64F3FE">
      <w:numFmt w:val="bullet"/>
      <w:lvlText w:val="•"/>
      <w:lvlJc w:val="left"/>
      <w:pPr>
        <w:ind w:left="8012" w:hanging="183"/>
      </w:pPr>
      <w:rPr>
        <w:rFonts w:hint="default"/>
        <w:lang w:val="ru-RU" w:eastAsia="en-US" w:bidi="ar-SA"/>
      </w:rPr>
    </w:lvl>
    <w:lvl w:ilvl="6" w:tplc="0EF8C690">
      <w:numFmt w:val="bullet"/>
      <w:lvlText w:val="•"/>
      <w:lvlJc w:val="left"/>
      <w:pPr>
        <w:ind w:left="8550" w:hanging="183"/>
      </w:pPr>
      <w:rPr>
        <w:rFonts w:hint="default"/>
        <w:lang w:val="ru-RU" w:eastAsia="en-US" w:bidi="ar-SA"/>
      </w:rPr>
    </w:lvl>
    <w:lvl w:ilvl="7" w:tplc="0E5AE4DA">
      <w:numFmt w:val="bullet"/>
      <w:lvlText w:val="•"/>
      <w:lvlJc w:val="left"/>
      <w:pPr>
        <w:ind w:left="9088" w:hanging="183"/>
      </w:pPr>
      <w:rPr>
        <w:rFonts w:hint="default"/>
        <w:lang w:val="ru-RU" w:eastAsia="en-US" w:bidi="ar-SA"/>
      </w:rPr>
    </w:lvl>
    <w:lvl w:ilvl="8" w:tplc="3482B800">
      <w:numFmt w:val="bullet"/>
      <w:lvlText w:val="•"/>
      <w:lvlJc w:val="left"/>
      <w:pPr>
        <w:ind w:left="9627" w:hanging="183"/>
      </w:pPr>
      <w:rPr>
        <w:rFonts w:hint="default"/>
        <w:lang w:val="ru-RU" w:eastAsia="en-US" w:bidi="ar-SA"/>
      </w:rPr>
    </w:lvl>
  </w:abstractNum>
  <w:abstractNum w:abstractNumId="8">
    <w:nsid w:val="40A70177"/>
    <w:multiLevelType w:val="hybridMultilevel"/>
    <w:tmpl w:val="D2D842E6"/>
    <w:lvl w:ilvl="0" w:tplc="D0BEA8B8">
      <w:numFmt w:val="bullet"/>
      <w:lvlText w:val="•"/>
      <w:lvlJc w:val="left"/>
      <w:pPr>
        <w:ind w:left="95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929424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AADC6584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3" w:tplc="DF3CBFDC">
      <w:numFmt w:val="bullet"/>
      <w:lvlText w:val="•"/>
      <w:lvlJc w:val="left"/>
      <w:pPr>
        <w:ind w:left="3883" w:hanging="360"/>
      </w:pPr>
      <w:rPr>
        <w:rFonts w:hint="default"/>
        <w:lang w:val="ru-RU" w:eastAsia="en-US" w:bidi="ar-SA"/>
      </w:rPr>
    </w:lvl>
    <w:lvl w:ilvl="4" w:tplc="FFC4CDBE">
      <w:numFmt w:val="bullet"/>
      <w:lvlText w:val="•"/>
      <w:lvlJc w:val="left"/>
      <w:pPr>
        <w:ind w:left="4857" w:hanging="360"/>
      </w:pPr>
      <w:rPr>
        <w:rFonts w:hint="default"/>
        <w:lang w:val="ru-RU" w:eastAsia="en-US" w:bidi="ar-SA"/>
      </w:rPr>
    </w:lvl>
    <w:lvl w:ilvl="5" w:tplc="762E63B6">
      <w:numFmt w:val="bullet"/>
      <w:lvlText w:val="•"/>
      <w:lvlJc w:val="left"/>
      <w:pPr>
        <w:ind w:left="5832" w:hanging="360"/>
      </w:pPr>
      <w:rPr>
        <w:rFonts w:hint="default"/>
        <w:lang w:val="ru-RU" w:eastAsia="en-US" w:bidi="ar-SA"/>
      </w:rPr>
    </w:lvl>
    <w:lvl w:ilvl="6" w:tplc="D616C406">
      <w:numFmt w:val="bullet"/>
      <w:lvlText w:val="•"/>
      <w:lvlJc w:val="left"/>
      <w:pPr>
        <w:ind w:left="6806" w:hanging="360"/>
      </w:pPr>
      <w:rPr>
        <w:rFonts w:hint="default"/>
        <w:lang w:val="ru-RU" w:eastAsia="en-US" w:bidi="ar-SA"/>
      </w:rPr>
    </w:lvl>
    <w:lvl w:ilvl="7" w:tplc="BD8AE53A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  <w:lvl w:ilvl="8" w:tplc="9210D4C0">
      <w:numFmt w:val="bullet"/>
      <w:lvlText w:val="•"/>
      <w:lvlJc w:val="left"/>
      <w:pPr>
        <w:ind w:left="8755" w:hanging="360"/>
      </w:pPr>
      <w:rPr>
        <w:rFonts w:hint="default"/>
        <w:lang w:val="ru-RU" w:eastAsia="en-US" w:bidi="ar-SA"/>
      </w:rPr>
    </w:lvl>
  </w:abstractNum>
  <w:abstractNum w:abstractNumId="9">
    <w:nsid w:val="4105102F"/>
    <w:multiLevelType w:val="hybridMultilevel"/>
    <w:tmpl w:val="34642CFE"/>
    <w:lvl w:ilvl="0" w:tplc="90327C26">
      <w:start w:val="1"/>
      <w:numFmt w:val="upperRoman"/>
      <w:lvlText w:val="%1."/>
      <w:lvlJc w:val="left"/>
      <w:pPr>
        <w:ind w:left="249" w:hanging="269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99"/>
        <w:sz w:val="24"/>
        <w:szCs w:val="24"/>
        <w:lang w:val="ru-RU" w:eastAsia="en-US" w:bidi="ar-SA"/>
      </w:rPr>
    </w:lvl>
    <w:lvl w:ilvl="1" w:tplc="2F7C2AD2">
      <w:start w:val="1"/>
      <w:numFmt w:val="decimal"/>
      <w:lvlText w:val="%2."/>
      <w:lvlJc w:val="left"/>
      <w:pPr>
        <w:ind w:left="469" w:hanging="240"/>
      </w:pPr>
      <w:rPr>
        <w:rFonts w:hint="default"/>
        <w:i/>
        <w:iCs/>
        <w:w w:val="100"/>
        <w:lang w:val="ru-RU" w:eastAsia="en-US" w:bidi="ar-SA"/>
      </w:rPr>
    </w:lvl>
    <w:lvl w:ilvl="2" w:tplc="25EC20E2">
      <w:numFmt w:val="bullet"/>
      <w:lvlText w:val="•"/>
      <w:lvlJc w:val="left"/>
      <w:pPr>
        <w:ind w:left="1598" w:hanging="240"/>
      </w:pPr>
      <w:rPr>
        <w:rFonts w:hint="default"/>
        <w:lang w:val="ru-RU" w:eastAsia="en-US" w:bidi="ar-SA"/>
      </w:rPr>
    </w:lvl>
    <w:lvl w:ilvl="3" w:tplc="D7A43A68">
      <w:numFmt w:val="bullet"/>
      <w:lvlText w:val="•"/>
      <w:lvlJc w:val="left"/>
      <w:pPr>
        <w:ind w:left="2736" w:hanging="240"/>
      </w:pPr>
      <w:rPr>
        <w:rFonts w:hint="default"/>
        <w:lang w:val="ru-RU" w:eastAsia="en-US" w:bidi="ar-SA"/>
      </w:rPr>
    </w:lvl>
    <w:lvl w:ilvl="4" w:tplc="F66630C0">
      <w:numFmt w:val="bullet"/>
      <w:lvlText w:val="•"/>
      <w:lvlJc w:val="left"/>
      <w:pPr>
        <w:ind w:left="3874" w:hanging="240"/>
      </w:pPr>
      <w:rPr>
        <w:rFonts w:hint="default"/>
        <w:lang w:val="ru-RU" w:eastAsia="en-US" w:bidi="ar-SA"/>
      </w:rPr>
    </w:lvl>
    <w:lvl w:ilvl="5" w:tplc="BD18B230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91FE61A0">
      <w:numFmt w:val="bullet"/>
      <w:lvlText w:val="•"/>
      <w:lvlJc w:val="left"/>
      <w:pPr>
        <w:ind w:left="6151" w:hanging="240"/>
      </w:pPr>
      <w:rPr>
        <w:rFonts w:hint="default"/>
        <w:lang w:val="ru-RU" w:eastAsia="en-US" w:bidi="ar-SA"/>
      </w:rPr>
    </w:lvl>
    <w:lvl w:ilvl="7" w:tplc="BF22F672">
      <w:numFmt w:val="bullet"/>
      <w:lvlText w:val="•"/>
      <w:lvlJc w:val="left"/>
      <w:pPr>
        <w:ind w:left="7289" w:hanging="240"/>
      </w:pPr>
      <w:rPr>
        <w:rFonts w:hint="default"/>
        <w:lang w:val="ru-RU" w:eastAsia="en-US" w:bidi="ar-SA"/>
      </w:rPr>
    </w:lvl>
    <w:lvl w:ilvl="8" w:tplc="079070D8">
      <w:numFmt w:val="bullet"/>
      <w:lvlText w:val="•"/>
      <w:lvlJc w:val="left"/>
      <w:pPr>
        <w:ind w:left="8427" w:hanging="240"/>
      </w:pPr>
      <w:rPr>
        <w:rFonts w:hint="default"/>
        <w:lang w:val="ru-RU" w:eastAsia="en-US" w:bidi="ar-SA"/>
      </w:rPr>
    </w:lvl>
  </w:abstractNum>
  <w:abstractNum w:abstractNumId="10">
    <w:nsid w:val="59C17964"/>
    <w:multiLevelType w:val="hybridMultilevel"/>
    <w:tmpl w:val="AA3EB154"/>
    <w:lvl w:ilvl="0" w:tplc="7A8815EE">
      <w:start w:val="19"/>
      <w:numFmt w:val="decimal"/>
      <w:lvlText w:val="%1."/>
      <w:lvlJc w:val="left"/>
      <w:pPr>
        <w:ind w:left="916" w:hanging="327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BC5E0DAC">
      <w:numFmt w:val="bullet"/>
      <w:lvlText w:val="•"/>
      <w:lvlJc w:val="left"/>
      <w:pPr>
        <w:ind w:left="1898" w:hanging="327"/>
      </w:pPr>
      <w:rPr>
        <w:rFonts w:hint="default"/>
        <w:lang w:val="ru-RU" w:eastAsia="en-US" w:bidi="ar-SA"/>
      </w:rPr>
    </w:lvl>
    <w:lvl w:ilvl="2" w:tplc="CB089500">
      <w:numFmt w:val="bullet"/>
      <w:lvlText w:val="•"/>
      <w:lvlJc w:val="left"/>
      <w:pPr>
        <w:ind w:left="2876" w:hanging="327"/>
      </w:pPr>
      <w:rPr>
        <w:rFonts w:hint="default"/>
        <w:lang w:val="ru-RU" w:eastAsia="en-US" w:bidi="ar-SA"/>
      </w:rPr>
    </w:lvl>
    <w:lvl w:ilvl="3" w:tplc="9E5A8424">
      <w:numFmt w:val="bullet"/>
      <w:lvlText w:val="•"/>
      <w:lvlJc w:val="left"/>
      <w:pPr>
        <w:ind w:left="3855" w:hanging="327"/>
      </w:pPr>
      <w:rPr>
        <w:rFonts w:hint="default"/>
        <w:lang w:val="ru-RU" w:eastAsia="en-US" w:bidi="ar-SA"/>
      </w:rPr>
    </w:lvl>
    <w:lvl w:ilvl="4" w:tplc="01EE58DC">
      <w:numFmt w:val="bullet"/>
      <w:lvlText w:val="•"/>
      <w:lvlJc w:val="left"/>
      <w:pPr>
        <w:ind w:left="4833" w:hanging="327"/>
      </w:pPr>
      <w:rPr>
        <w:rFonts w:hint="default"/>
        <w:lang w:val="ru-RU" w:eastAsia="en-US" w:bidi="ar-SA"/>
      </w:rPr>
    </w:lvl>
    <w:lvl w:ilvl="5" w:tplc="5C12A2D6">
      <w:numFmt w:val="bullet"/>
      <w:lvlText w:val="•"/>
      <w:lvlJc w:val="left"/>
      <w:pPr>
        <w:ind w:left="5812" w:hanging="327"/>
      </w:pPr>
      <w:rPr>
        <w:rFonts w:hint="default"/>
        <w:lang w:val="ru-RU" w:eastAsia="en-US" w:bidi="ar-SA"/>
      </w:rPr>
    </w:lvl>
    <w:lvl w:ilvl="6" w:tplc="887ED67C">
      <w:numFmt w:val="bullet"/>
      <w:lvlText w:val="•"/>
      <w:lvlJc w:val="left"/>
      <w:pPr>
        <w:ind w:left="6790" w:hanging="327"/>
      </w:pPr>
      <w:rPr>
        <w:rFonts w:hint="default"/>
        <w:lang w:val="ru-RU" w:eastAsia="en-US" w:bidi="ar-SA"/>
      </w:rPr>
    </w:lvl>
    <w:lvl w:ilvl="7" w:tplc="FC2A94DE">
      <w:numFmt w:val="bullet"/>
      <w:lvlText w:val="•"/>
      <w:lvlJc w:val="left"/>
      <w:pPr>
        <w:ind w:left="7768" w:hanging="327"/>
      </w:pPr>
      <w:rPr>
        <w:rFonts w:hint="default"/>
        <w:lang w:val="ru-RU" w:eastAsia="en-US" w:bidi="ar-SA"/>
      </w:rPr>
    </w:lvl>
    <w:lvl w:ilvl="8" w:tplc="755A6D08">
      <w:numFmt w:val="bullet"/>
      <w:lvlText w:val="•"/>
      <w:lvlJc w:val="left"/>
      <w:pPr>
        <w:ind w:left="8747" w:hanging="327"/>
      </w:pPr>
      <w:rPr>
        <w:rFonts w:hint="default"/>
        <w:lang w:val="ru-RU" w:eastAsia="en-US" w:bidi="ar-SA"/>
      </w:rPr>
    </w:lvl>
  </w:abstractNum>
  <w:abstractNum w:abstractNumId="11">
    <w:nsid w:val="5D361F60"/>
    <w:multiLevelType w:val="hybridMultilevel"/>
    <w:tmpl w:val="B42474CE"/>
    <w:lvl w:ilvl="0" w:tplc="97AC25EE">
      <w:numFmt w:val="bullet"/>
      <w:lvlText w:val=""/>
      <w:lvlJc w:val="left"/>
      <w:pPr>
        <w:ind w:left="121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D24E80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EC80A1FE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3" w:tplc="37FC15A8">
      <w:numFmt w:val="bullet"/>
      <w:lvlText w:val="•"/>
      <w:lvlJc w:val="left"/>
      <w:pPr>
        <w:ind w:left="3883" w:hanging="360"/>
      </w:pPr>
      <w:rPr>
        <w:rFonts w:hint="default"/>
        <w:lang w:val="ru-RU" w:eastAsia="en-US" w:bidi="ar-SA"/>
      </w:rPr>
    </w:lvl>
    <w:lvl w:ilvl="4" w:tplc="10BC3BEC">
      <w:numFmt w:val="bullet"/>
      <w:lvlText w:val="•"/>
      <w:lvlJc w:val="left"/>
      <w:pPr>
        <w:ind w:left="4857" w:hanging="360"/>
      </w:pPr>
      <w:rPr>
        <w:rFonts w:hint="default"/>
        <w:lang w:val="ru-RU" w:eastAsia="en-US" w:bidi="ar-SA"/>
      </w:rPr>
    </w:lvl>
    <w:lvl w:ilvl="5" w:tplc="32426546">
      <w:numFmt w:val="bullet"/>
      <w:lvlText w:val="•"/>
      <w:lvlJc w:val="left"/>
      <w:pPr>
        <w:ind w:left="5832" w:hanging="360"/>
      </w:pPr>
      <w:rPr>
        <w:rFonts w:hint="default"/>
        <w:lang w:val="ru-RU" w:eastAsia="en-US" w:bidi="ar-SA"/>
      </w:rPr>
    </w:lvl>
    <w:lvl w:ilvl="6" w:tplc="B6F461C0">
      <w:numFmt w:val="bullet"/>
      <w:lvlText w:val="•"/>
      <w:lvlJc w:val="left"/>
      <w:pPr>
        <w:ind w:left="6806" w:hanging="360"/>
      </w:pPr>
      <w:rPr>
        <w:rFonts w:hint="default"/>
        <w:lang w:val="ru-RU" w:eastAsia="en-US" w:bidi="ar-SA"/>
      </w:rPr>
    </w:lvl>
    <w:lvl w:ilvl="7" w:tplc="9C96B074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  <w:lvl w:ilvl="8" w:tplc="E202E0B2">
      <w:numFmt w:val="bullet"/>
      <w:lvlText w:val="•"/>
      <w:lvlJc w:val="left"/>
      <w:pPr>
        <w:ind w:left="8755" w:hanging="360"/>
      </w:pPr>
      <w:rPr>
        <w:rFonts w:hint="default"/>
        <w:lang w:val="ru-RU" w:eastAsia="en-US" w:bidi="ar-SA"/>
      </w:rPr>
    </w:lvl>
  </w:abstractNum>
  <w:abstractNum w:abstractNumId="12">
    <w:nsid w:val="73CF28DC"/>
    <w:multiLevelType w:val="hybridMultilevel"/>
    <w:tmpl w:val="7654F27E"/>
    <w:lvl w:ilvl="0" w:tplc="8D6253D6">
      <w:start w:val="35"/>
      <w:numFmt w:val="decimal"/>
      <w:lvlText w:val="%1."/>
      <w:lvlJc w:val="left"/>
      <w:pPr>
        <w:ind w:left="916" w:hanging="327"/>
      </w:pPr>
      <w:rPr>
        <w:rFonts w:hint="default"/>
        <w:w w:val="93"/>
        <w:lang w:val="ru-RU" w:eastAsia="en-US" w:bidi="ar-SA"/>
      </w:rPr>
    </w:lvl>
    <w:lvl w:ilvl="1" w:tplc="ADB68B42">
      <w:numFmt w:val="bullet"/>
      <w:lvlText w:val="•"/>
      <w:lvlJc w:val="left"/>
      <w:pPr>
        <w:ind w:left="1898" w:hanging="327"/>
      </w:pPr>
      <w:rPr>
        <w:rFonts w:hint="default"/>
        <w:lang w:val="ru-RU" w:eastAsia="en-US" w:bidi="ar-SA"/>
      </w:rPr>
    </w:lvl>
    <w:lvl w:ilvl="2" w:tplc="E10628AA">
      <w:numFmt w:val="bullet"/>
      <w:lvlText w:val="•"/>
      <w:lvlJc w:val="left"/>
      <w:pPr>
        <w:ind w:left="2876" w:hanging="327"/>
      </w:pPr>
      <w:rPr>
        <w:rFonts w:hint="default"/>
        <w:lang w:val="ru-RU" w:eastAsia="en-US" w:bidi="ar-SA"/>
      </w:rPr>
    </w:lvl>
    <w:lvl w:ilvl="3" w:tplc="5F14D678">
      <w:numFmt w:val="bullet"/>
      <w:lvlText w:val="•"/>
      <w:lvlJc w:val="left"/>
      <w:pPr>
        <w:ind w:left="3855" w:hanging="327"/>
      </w:pPr>
      <w:rPr>
        <w:rFonts w:hint="default"/>
        <w:lang w:val="ru-RU" w:eastAsia="en-US" w:bidi="ar-SA"/>
      </w:rPr>
    </w:lvl>
    <w:lvl w:ilvl="4" w:tplc="5E1A6776">
      <w:numFmt w:val="bullet"/>
      <w:lvlText w:val="•"/>
      <w:lvlJc w:val="left"/>
      <w:pPr>
        <w:ind w:left="4833" w:hanging="327"/>
      </w:pPr>
      <w:rPr>
        <w:rFonts w:hint="default"/>
        <w:lang w:val="ru-RU" w:eastAsia="en-US" w:bidi="ar-SA"/>
      </w:rPr>
    </w:lvl>
    <w:lvl w:ilvl="5" w:tplc="89121322">
      <w:numFmt w:val="bullet"/>
      <w:lvlText w:val="•"/>
      <w:lvlJc w:val="left"/>
      <w:pPr>
        <w:ind w:left="5812" w:hanging="327"/>
      </w:pPr>
      <w:rPr>
        <w:rFonts w:hint="default"/>
        <w:lang w:val="ru-RU" w:eastAsia="en-US" w:bidi="ar-SA"/>
      </w:rPr>
    </w:lvl>
    <w:lvl w:ilvl="6" w:tplc="7AE04B08">
      <w:numFmt w:val="bullet"/>
      <w:lvlText w:val="•"/>
      <w:lvlJc w:val="left"/>
      <w:pPr>
        <w:ind w:left="6790" w:hanging="327"/>
      </w:pPr>
      <w:rPr>
        <w:rFonts w:hint="default"/>
        <w:lang w:val="ru-RU" w:eastAsia="en-US" w:bidi="ar-SA"/>
      </w:rPr>
    </w:lvl>
    <w:lvl w:ilvl="7" w:tplc="EF3EDB90">
      <w:numFmt w:val="bullet"/>
      <w:lvlText w:val="•"/>
      <w:lvlJc w:val="left"/>
      <w:pPr>
        <w:ind w:left="7768" w:hanging="327"/>
      </w:pPr>
      <w:rPr>
        <w:rFonts w:hint="default"/>
        <w:lang w:val="ru-RU" w:eastAsia="en-US" w:bidi="ar-SA"/>
      </w:rPr>
    </w:lvl>
    <w:lvl w:ilvl="8" w:tplc="BD7CEA8C">
      <w:numFmt w:val="bullet"/>
      <w:lvlText w:val="•"/>
      <w:lvlJc w:val="left"/>
      <w:pPr>
        <w:ind w:left="8747" w:hanging="32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0"/>
  </w:num>
  <w:num w:numId="5">
    <w:abstractNumId w:val="2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B3E6E"/>
    <w:rsid w:val="00253861"/>
    <w:rsid w:val="00296552"/>
    <w:rsid w:val="002B359C"/>
    <w:rsid w:val="004C5B5E"/>
    <w:rsid w:val="00613E05"/>
    <w:rsid w:val="0072732E"/>
    <w:rsid w:val="007A2612"/>
    <w:rsid w:val="007D2D9A"/>
    <w:rsid w:val="008F0771"/>
    <w:rsid w:val="009725DB"/>
    <w:rsid w:val="00994D6A"/>
    <w:rsid w:val="00AB3E6E"/>
    <w:rsid w:val="00BE60DE"/>
    <w:rsid w:val="00C924E7"/>
    <w:rsid w:val="00CC5486"/>
    <w:rsid w:val="00E84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2D9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D2D9A"/>
    <w:pPr>
      <w:spacing w:line="275" w:lineRule="exact"/>
      <w:ind w:left="23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7D2D9A"/>
    <w:pPr>
      <w:spacing w:line="272" w:lineRule="exact"/>
      <w:ind w:left="23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2D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D2D9A"/>
    <w:pPr>
      <w:ind w:left="23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7D2D9A"/>
    <w:pPr>
      <w:spacing w:line="275" w:lineRule="exact"/>
      <w:ind w:left="230"/>
    </w:pPr>
  </w:style>
  <w:style w:type="paragraph" w:customStyle="1" w:styleId="TableParagraph">
    <w:name w:val="Table Paragraph"/>
    <w:basedOn w:val="a"/>
    <w:uiPriority w:val="1"/>
    <w:qFormat/>
    <w:rsid w:val="007D2D9A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253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86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3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23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23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253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86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176AF-6348-41E2-99C9-D50788EF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7905</Words>
  <Characters>45064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</dc:creator>
  <cp:lastModifiedBy>user</cp:lastModifiedBy>
  <cp:revision>13</cp:revision>
  <dcterms:created xsi:type="dcterms:W3CDTF">2022-03-01T13:04:00Z</dcterms:created>
  <dcterms:modified xsi:type="dcterms:W3CDTF">2024-10-31T20:28:00Z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2022-03-01T00:00:00Z</vt:filetime>
  </property>
</Properties>
</file>